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EA54EFB">
      <w:pPr>
        <w:pBdr/>
        <w:spacing w:after="0" w:line="36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МІНІСТЕРСТВО КУЛЬТУРИ УКРАЇНИ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ХАРКІВСЬКА ДЕРЖАВНА АКАДЕМІЯ ДИЗАЙНУ І МИСТЕЦТВ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12D3C248">
      <w:pPr>
        <w:pBdr/>
        <w:spacing w:after="0"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КАФЕДРА ТЕОРІЇ І ІСТОРІЇ МИСТЕЦТВ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40F972C6">
      <w:pPr>
        <w:pBdr/>
        <w:spacing w:after="0" w:line="36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50DFFF1">
      <w:pPr>
        <w:pBdr/>
        <w:spacing w:after="0" w:line="36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4B74D36">
      <w:pPr>
        <w:pBdr/>
        <w:spacing w:after="0" w:line="360" w:lineRule="auto"/>
        <w:ind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4F1D76D">
      <w:pPr>
        <w:pBdr/>
        <w:spacing w:after="0" w:line="36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2296C84">
      <w:pPr>
        <w:pBdr/>
        <w:spacing w:after="0" w:line="36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A612007">
      <w:pPr>
        <w:pStyle w:val="888"/>
        <w:pBdr/>
        <w:spacing w:after="0" w:line="360" w:lineRule="auto"/>
        <w:ind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 xml:space="preserve">ЗВІТ</w:t>
      </w:r>
      <w:r>
        <w:rPr>
          <w:b/>
          <w:bCs/>
        </w:rPr>
      </w:r>
      <w:r>
        <w:rPr>
          <w:b/>
          <w:bCs/>
        </w:rPr>
      </w:r>
    </w:p>
    <w:p w14:paraId="44D93555">
      <w:pPr>
        <w:pStyle w:val="888"/>
        <w:pBdr/>
        <w:spacing w:after="0" w:line="360" w:lineRule="auto"/>
        <w:ind/>
        <w:jc w:val="center"/>
        <w:rPr/>
      </w:pPr>
      <w:r>
        <w:rPr>
          <w:rFonts w:ascii="Times New Roman" w:hAnsi="Times New Roman" w:cs="Times New Roman"/>
          <w:b w:val="0"/>
          <w:sz w:val="28"/>
          <w:lang w:val="uk-UA"/>
        </w:rPr>
        <w:t xml:space="preserve">за результатами педагогічної практики</w:t>
      </w:r>
      <w:r/>
    </w:p>
    <w:p w14:paraId="64203E64">
      <w:pPr>
        <w:pStyle w:val="888"/>
        <w:pBdr/>
        <w:spacing w:after="0" w:line="360" w:lineRule="auto"/>
        <w:ind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r>
    </w:p>
    <w:p w14:paraId="55ABB776">
      <w:pPr>
        <w:pStyle w:val="888"/>
        <w:pBdr/>
        <w:spacing w:after="0" w:line="360" w:lineRule="auto"/>
        <w:ind/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uk-UA"/>
        </w:rPr>
      </w:r>
    </w:p>
    <w:p w14:paraId="2969AA70">
      <w:pPr>
        <w:pStyle w:val="888"/>
        <w:pBdr/>
        <w:spacing w:after="0" w:line="360" w:lineRule="auto"/>
        <w:ind/>
        <w:rPr>
          <w:rFonts w:ascii="Times New Roman" w:hAnsi="Times New Roman" w:cs="Times New Roman"/>
          <w:b w:val="0"/>
          <w:sz w:val="24"/>
          <w:lang w:val="uk-UA"/>
        </w:rPr>
      </w:pP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 w:val="0"/>
          <w:sz w:val="24"/>
          <w:lang w:val="uk-UA"/>
        </w:rPr>
      </w:r>
    </w:p>
    <w:p w14:paraId="090CB8EB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lang w:val="uk-UA"/>
        </w:rPr>
      </w:pPr>
      <w:r>
        <w:rPr>
          <w:rFonts w:ascii="Times New Roman" w:hAnsi="Times New Roman" w:cs="Times New Roman"/>
          <w:b w:val="0"/>
          <w:sz w:val="24"/>
          <w:lang w:val="uk-UA"/>
        </w:rPr>
      </w:r>
      <w:r>
        <w:rPr>
          <w:rFonts w:ascii="Times New Roman" w:hAnsi="Times New Roman" w:cs="Times New Roman"/>
          <w:b/>
          <w:bCs/>
          <w:sz w:val="28"/>
          <w:szCs w:val="22"/>
          <w:lang w:val="uk-UA"/>
        </w:rPr>
        <w:t xml:space="preserve">ВИКОНАВ/ЛА:</w:t>
      </w:r>
      <w:r>
        <w:rPr>
          <w:rFonts w:ascii="Times New Roman" w:hAnsi="Times New Roman" w:cs="Times New Roman"/>
          <w:b w:val="0"/>
          <w:sz w:val="24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lang w:val="uk-UA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lang w:val="uk-UA"/>
        </w:rPr>
      </w:r>
    </w:p>
    <w:p w14:paraId="2EDB0C1D">
      <w:pPr>
        <w:pStyle w:val="888"/>
        <w:pBdr/>
        <w:spacing w:after="0" w:line="360" w:lineRule="auto"/>
        <w:ind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2"/>
          <w:highlight w:val="none"/>
          <w:lang w:val="uk-UA" w:bidi="uk-UA"/>
        </w:rPr>
        <w:t xml:space="preserve">здобувач/ка 3 курсу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F1638D2">
      <w:pPr>
        <w:pStyle w:val="888"/>
        <w:pBdr/>
        <w:spacing w:after="0" w:line="360" w:lineRule="auto"/>
        <w:ind/>
        <w:jc w:val="right"/>
        <w:rPr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першого рівня вищої освіти </w:t>
      </w:r>
      <w:r/>
    </w:p>
    <w:p w14:paraId="622E2186">
      <w:pPr>
        <w:pStyle w:val="888"/>
        <w:pBdr/>
        <w:spacing w:after="0" w:line="360" w:lineRule="auto"/>
        <w:ind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спеціальністю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42FF6FBF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В4 Образотворче мистецтво та реставрація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5A51E04">
      <w:pPr>
        <w:pStyle w:val="888"/>
        <w:pBdr/>
        <w:spacing w:after="0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uk-UA" w:bidi="uk-UA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  <w:lang w:val="uk-UA" w:bidi="uk-UA"/>
        </w:rPr>
        <w:t xml:space="preserve">ОПП Мистецтвознавство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uk-UA" w:bidi="uk-UA"/>
        </w:rPr>
      </w:r>
    </w:p>
    <w:p w14:paraId="64D85445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uk-UA" w:bidi="uk-UA"/>
        </w:rPr>
        <w:t xml:space="preserve">денної форми навчання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 w14:paraId="39B42513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pPr>
      <w:r>
        <w:rPr>
          <w:rFonts w:ascii="Times New Roman" w:hAnsi="Times New Roman" w:cs="Times New Roman"/>
          <w:b w:val="0"/>
          <w:sz w:val="28"/>
          <w:szCs w:val="22"/>
          <w:highlight w:val="none"/>
          <w:lang w:val="uk-UA" w:bidi="uk-UA"/>
        </w:rPr>
        <w:t xml:space="preserve">Ім’я ПРІЗВИЩЕ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r>
    </w:p>
    <w:p w14:paraId="2C2D9330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 w:bidi="uk-UA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</w:r>
    </w:p>
    <w:p w14:paraId="506FD8A0">
      <w:pPr>
        <w:pStyle w:val="888"/>
        <w:pBdr/>
        <w:spacing w:after="0" w:line="360" w:lineRule="auto"/>
        <w:ind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 w:bidi="uk-UA"/>
        </w:rPr>
        <w:t xml:space="preserve">КЕРІВНИК ПРАКТИКИ: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15A72FE4">
      <w:pPr>
        <w:pBdr/>
        <w:spacing w:after="0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докторка філософії, ст.викл.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 w14:paraId="101A1ED8">
      <w:pPr>
        <w:pBdr/>
        <w:spacing w:after="0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кафедри теорії і історії мистецтв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 w14:paraId="2CA3CE4E">
      <w:pPr>
        <w:pStyle w:val="888"/>
        <w:pBdr/>
        <w:spacing w:after="0" w:line="360" w:lineRule="auto"/>
        <w:ind/>
        <w:jc w:val="right"/>
        <w:rPr/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u w:val="none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u w:val="none"/>
          <w:lang w:val="uk-UA"/>
        </w:rPr>
        <w:t xml:space="preserve">Вікторія БОГДАНОВА-НАЙДЕНКО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</w:r>
      <w:r/>
    </w:p>
    <w:p w14:paraId="4BD03D85">
      <w:pPr>
        <w:pStyle w:val="888"/>
        <w:pBdr/>
        <w:spacing w:line="360" w:lineRule="auto"/>
        <w:ind/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</w:r>
    </w:p>
    <w:p w14:paraId="113494F8">
      <w:pPr>
        <w:pStyle w:val="888"/>
        <w:pBdr/>
        <w:spacing w:line="360" w:lineRule="auto"/>
        <w:ind/>
        <w:rPr/>
      </w:pPr>
      <w:r/>
      <w:r/>
      <w:r/>
    </w:p>
    <w:p w14:paraId="372B3D7B">
      <w:pPr>
        <w:pStyle w:val="888"/>
        <w:pBdr/>
        <w:spacing w:line="360" w:lineRule="auto"/>
        <w:ind/>
        <w:rPr/>
      </w:pPr>
      <w:r/>
      <w:r/>
    </w:p>
    <w:p w14:paraId="5B74234F">
      <w:pPr>
        <w:pStyle w:val="888"/>
        <w:pBdr/>
        <w:spacing w:line="360" w:lineRule="auto"/>
        <w:ind/>
        <w:jc w:val="center"/>
        <w:rPr/>
      </w:pPr>
      <w:r>
        <w:rPr>
          <w:rFonts w:ascii="Times New Roman" w:hAnsi="Times New Roman" w:cs="Times New Roman"/>
          <w:b w:val="0"/>
          <w:sz w:val="28"/>
          <w:lang w:val="uk-UA"/>
        </w:rPr>
        <w:t xml:space="preserve">Харків – 202_</w:t>
      </w:r>
      <w:r>
        <w:rPr>
          <w:rFonts w:ascii="Times New Roman" w:hAnsi="Times New Roman" w:cs="Times New Roman"/>
          <w:b w:val="0"/>
          <w:sz w:val="28"/>
          <w:lang w:val="uk-UA"/>
        </w:rPr>
      </w:r>
      <w:r/>
    </w:p>
    <w:p w14:paraId="6C0113DA">
      <w:pPr>
        <w:pStyle w:val="888"/>
        <w:pBdr/>
        <w:spacing/>
        <w:ind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lang w:val="uk-UA"/>
        </w:rPr>
        <w:t xml:space="preserve">ЗВІТ</w:t>
      </w:r>
      <w:r>
        <w:rPr>
          <w:b/>
          <w:bCs/>
        </w:rPr>
      </w:r>
      <w:r>
        <w:rPr>
          <w:b/>
          <w:bCs/>
        </w:rPr>
      </w:r>
    </w:p>
    <w:p w14:paraId="6D41B78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У звіті з педагогічної практики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здобувачі вищої освіти мають стисло й структуровано відобразити зміст своєї діяльності під час проходження практики. Зокрема, необхідно назвати терміни та місце проходження практики, окреслити основні види виконаних робіт,  завдання, що ставилися та виконувалися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впродовж практики, а також форми участі в освітньому процесі (підготовка та проведення занять,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вивчення методики організації роботи вчителя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тощо).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D52826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Обов’язковим додатком до звіту є розроблений здобувачем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план-конспект навчального заняття 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</w:rPr>
        <w:t xml:space="preserve">(Додаток 1)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який демонструє рівень методичної підготовки, здатність структурувати навчальний матеріал, визначати мету й завдання заняття, а також здійснювати педагогічно обґрунт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ований добір методів і форм навчальної діяльності.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7820A62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539469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B35D1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CBBD82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39E332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643BC7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BEA37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FD0490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C91177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FE6315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16CD8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1F89F5B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  <w:t xml:space="preserve">Додаток 1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</w:rPr>
      </w:r>
    </w:p>
    <w:p w14:paraId="33ED229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ПЛАН-КОНСПЕКТ НАВЧАЛЬНОГО ЗАНЯТТЯ </w:t>
      </w:r>
      <w:r>
        <w:rPr>
          <w:rFonts w:ascii="Times New Roman" w:hAnsi="Times New Roman" w:eastAsia="Times New Roman" w:cs="Times New Roman"/>
          <w:b/>
          <w:bCs/>
          <w:sz w:val="36"/>
          <w:szCs w:val="36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F60CD8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360" w:lineRule="auto"/>
        <w:ind w:right="0" w:firstLine="709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 дисципліни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 (назва дисципліни)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7A4FD844">
      <w:pPr>
        <w:pStyle w:val="888"/>
        <w:pBdr/>
        <w:spacing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lang w:val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Тема.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____________</w:t>
      </w:r>
      <w:r>
        <w:rPr>
          <w:rFonts w:ascii="Times New Roman" w:hAnsi="Times New Roman" w:eastAsia="Times New Roman" w:cs="Times New Roman"/>
          <w:b w:val="0"/>
          <w:sz w:val="28"/>
          <w:szCs w:val="28"/>
          <w:lang w:val="uk-UA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FF6B62D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uk-UA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Мета.</w:t>
      </w:r>
      <w:r>
        <w:rPr>
          <w:rFonts w:ascii="Times New Roman" w:hAnsi="Times New Roman" w:eastAsia="Times New Roman" w:cs="Times New Roman"/>
          <w:b w:val="0"/>
          <w:sz w:val="28"/>
          <w:szCs w:val="28"/>
          <w:lang w:val="uk-UA"/>
        </w:rPr>
        <w:t xml:space="preserve"> ____________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uk-UA"/>
        </w:rPr>
      </w:r>
    </w:p>
    <w:p w14:paraId="057D5BE7">
      <w:pPr>
        <w:pStyle w:val="888"/>
        <w:pBdr/>
        <w:spacing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  <w:highlight w:val="none"/>
          <w:lang w:val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Тип уроку: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комбінований, інтегрований, урок уведення в тему тощо.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23151293">
      <w:pPr>
        <w:pStyle w:val="888"/>
        <w:pBdr/>
        <w:spacing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Обладнання: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E6796B3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Основні поняття для засвоєння: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04CD1145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7E5F2309">
      <w:pPr>
        <w:pStyle w:val="888"/>
        <w:pBdr/>
        <w:spacing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ХІД УРОКУ 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7F4B35B0">
      <w:pPr>
        <w:pStyle w:val="888"/>
        <w:pBdr/>
        <w:spacing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І. Організаційний момент.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Привітання. Мотивація до навчання. </w:t>
      </w:r>
      <w:r>
        <w:rPr>
          <w:rFonts w:ascii="Times New Roman" w:hAnsi="Times New Roman" w:eastAsia="Times New Roman" w:cs="Times New Roman"/>
          <w:b w:val="0"/>
          <w:bCs w:val="0"/>
          <w:sz w:val="36"/>
          <w:szCs w:val="36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496843E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ІІ. Перевірка домашнього завдання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(за наявності).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6DC131B0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ІІІ. Новий матеріал для засвоєння.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highlight w:val="none"/>
        </w:rPr>
        <w:t xml:space="preserve">(текст лекційного матеріалу)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</w:rPr>
      </w:r>
    </w:p>
    <w:p w14:paraId="4CE6D999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 w:val="0"/>
          <w:bCs/>
          <w:i/>
          <w:sz w:val="28"/>
          <w:szCs w:val="28"/>
          <w:highlight w:val="none"/>
          <w:lang w:val="uk-UA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en-US"/>
        </w:rPr>
        <w:t xml:space="preserve">IV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uk-UA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  <w:lang w:val="uk-U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uk-UA"/>
        </w:rPr>
        <w:t xml:space="preserve">Виконання практичної частини.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val="uk-UA"/>
        </w:rPr>
        <w:t xml:space="preserve">(робота зі схемами, ілюстраціями, робота в групі, робота в парі, короткі запитання для пригадування вивченого, вікторина, гра тощо) </w:t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  <w:lang w:val="uk-UA"/>
        </w:rPr>
      </w:r>
      <w:r>
        <w:rPr>
          <w:rFonts w:ascii="Times New Roman" w:hAnsi="Times New Roman" w:eastAsia="Times New Roman" w:cs="Times New Roman"/>
          <w:b w:val="0"/>
          <w:bCs/>
          <w:i/>
          <w:sz w:val="28"/>
          <w:szCs w:val="28"/>
          <w:highlight w:val="none"/>
          <w:lang w:val="uk-UA"/>
        </w:rPr>
      </w:r>
    </w:p>
    <w:p w14:paraId="6310D5EA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 w:val="0"/>
          <w:bCs/>
          <w:i/>
          <w:sz w:val="36"/>
          <w:szCs w:val="36"/>
          <w:highlight w:val="none"/>
          <w:lang w:val="uk-UA" w:bidi="uk-UA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val="uk-UA" w:bidi="uk-UA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en-US"/>
        </w:rPr>
        <w:t xml:space="preserve">V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val="uk-UA" w:bidi="uk-UA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Узагальнення вивченого матеріалу.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Рефлексія.</w:t>
      </w:r>
      <w:r>
        <w:rPr>
          <w:rFonts w:ascii="Times New Roman" w:hAnsi="Times New Roman" w:eastAsia="Times New Roman" w:cs="Times New Roman"/>
          <w:b w:val="0"/>
          <w:bCs/>
          <w:i/>
          <w:sz w:val="36"/>
          <w:szCs w:val="36"/>
          <w:highlight w:val="none"/>
          <w:lang w:val="uk-UA" w:bidi="uk-UA"/>
        </w:rPr>
      </w:r>
      <w:r>
        <w:rPr>
          <w:rFonts w:ascii="Times New Roman" w:hAnsi="Times New Roman" w:eastAsia="Times New Roman" w:cs="Times New Roman"/>
          <w:b w:val="0"/>
          <w:bCs/>
          <w:i/>
          <w:sz w:val="36"/>
          <w:szCs w:val="36"/>
          <w:highlight w:val="none"/>
          <w:lang w:val="uk-UA" w:bidi="uk-UA"/>
        </w:rPr>
      </w:r>
    </w:p>
    <w:p w14:paraId="13008707">
      <w:pPr>
        <w:pStyle w:val="888"/>
        <w:pBdr/>
        <w:spacing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highlight w:val="none"/>
          <w:lang w:val="uk-UA" w:bidi="uk-UA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en-US"/>
        </w:rPr>
        <w:t xml:space="preserve">V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І. Оцінювання роботи учнів.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highlight w:val="none"/>
          <w:lang w:val="uk-UA" w:bidi="uk-UA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177CBAD">
      <w:pPr>
        <w:pStyle w:val="888"/>
        <w:pBdr/>
        <w:spacing/>
        <w:ind w:firstLine="0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en-US"/>
        </w:rPr>
        <w:t xml:space="preserve">V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ІІ. Формулювання домашнього завдання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або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творчого завдання для самостійної роботи. </w:t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  <w:lang w:val="uk-UA" w:bidi="uk-UA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 w14:paraId="06339633">
      <w:pPr>
        <w:pStyle w:val="888"/>
        <w:pBdr/>
        <w:spacing/>
        <w:ind w:firstLine="0"/>
        <w:jc w:val="left"/>
        <w:rPr>
          <w:rFonts w:ascii="Times New Roman" w:hAnsi="Times New Roman" w:cs="Times New Roman"/>
          <w:b/>
          <w:bCs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en-US"/>
        </w:rPr>
        <w:t xml:space="preserve">V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ІІІ. Підведення підсумків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  <w:highlight w:val="none"/>
        </w:rPr>
      </w:r>
    </w:p>
    <w:p w14:paraId="2A1A2AFE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  <w:lang w:val="uk-UA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36"/>
          <w:szCs w:val="36"/>
          <w:highlight w:val="none"/>
          <w:lang w:val="uk-UA" w:bidi="uk-UA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36"/>
          <w:szCs w:val="36"/>
          <w:highlight w:val="none"/>
          <w:lang w:val="uk-UA" w:bidi="uk-UA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highlight w:val="none"/>
          <w:lang w:val="uk-UA"/>
        </w:rPr>
      </w:r>
    </w:p>
    <w:p w14:paraId="5AB7D3F7">
      <w:pPr>
        <w:pStyle w:val="888"/>
        <w:pBdr/>
        <w:spacing/>
        <w:ind w:firstLine="0"/>
        <w:jc w:val="left"/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uk-UA"/>
        </w:rPr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8"/>
          <w:szCs w:val="28"/>
          <w:highlight w:val="none"/>
          <w:lang w:val="uk-UA"/>
        </w:rPr>
      </w:r>
      <w:r>
        <w:rPr>
          <w:rFonts w:ascii="Times New Roman" w:hAnsi="Times New Roman" w:eastAsia="Times New Roman" w:cs="Times New Roman"/>
          <w:bCs w:val="0"/>
          <w:i w:val="0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D7C5E2F">
    <w:pPr>
      <w:pStyle w:val="86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%1."/>
      <w:numFmt w:val="decimal"/>
      <w:pPr>
        <w:pBdr/>
        <w:tabs>
          <w:tab w:val="num" w:leader="none" w:pos="1890"/>
        </w:tabs>
        <w:spacing/>
        <w:ind w:hanging="1170" w:left="1890"/>
      </w:pPr>
      <w:rPr>
        <w:rFonts w:ascii="Times New Roman" w:hAnsi="Times New Roman" w:eastAsia="Times New Roman" w:cs="Times New Roman"/>
        <w:lang w:val="uk-UA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20"/>
        </w:tabs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80"/>
        </w:tabs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40"/>
        </w:tabs>
        <w:spacing/>
        <w:ind w:hanging="180" w:left="684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8"/>
    <w:next w:val="888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8"/>
    <w:next w:val="888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8"/>
    <w:next w:val="888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8"/>
    <w:next w:val="888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8"/>
    <w:next w:val="888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8"/>
    <w:next w:val="888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8"/>
    <w:next w:val="888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character" w:styleId="839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8"/>
    <w:next w:val="888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8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8"/>
    <w:next w:val="888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8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8"/>
    <w:next w:val="888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8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38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8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38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38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38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3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>
    <w:name w:val="No Spacing"/>
    <w:basedOn w:val="888"/>
    <w:uiPriority w:val="1"/>
    <w:qFormat/>
    <w:pPr>
      <w:pBdr/>
      <w:spacing w:after="0" w:line="240" w:lineRule="auto"/>
      <w:ind/>
    </w:pPr>
  </w:style>
  <w:style w:type="paragraph" w:styleId="892">
    <w:name w:val="List Paragraph"/>
    <w:basedOn w:val="888"/>
    <w:uiPriority w:val="34"/>
    <w:qFormat/>
    <w:pPr>
      <w:pBdr/>
      <w:spacing/>
      <w:ind w:left="720"/>
      <w:contextualSpacing w:val="true"/>
    </w:pPr>
  </w:style>
  <w:style w:type="paragraph" w:styleId="893" w:customStyle="1">
    <w:name w:val="Нумерованний розгорнутий"/>
    <w:qFormat/>
    <w:pPr>
      <w:keepNext w:val="false"/>
      <w:keepLines w:val="false"/>
      <w:pageBreakBefore w:val="false"/>
      <w:widowControl w:val="true"/>
      <w:numPr>
        <w:ilvl w:val="0"/>
        <w:numId w:val="0"/>
      </w:numPr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360" w:lineRule="auto"/>
      <w:ind w:right="0" w:firstLine="709" w:left="0"/>
      <w:contextualSpacing w:val="false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uk-UA" w:eastAsia="ru-RU" w:bidi="ar-SA"/>
      <w14:ligatures w14:val="none"/>
    </w:rPr>
  </w:style>
  <w:style w:type="paragraph" w:styleId="894" w:customStyle="1">
    <w:name w:val="Текст Реферату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360" w:lineRule="auto"/>
      <w:ind w:right="0" w:firstLine="680" w:left="0"/>
      <w:contextualSpacing w:val="false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uk-UA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2026-09-30T11:42:28Z</dcterms:modified>
</cp:coreProperties>
</file>