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8030" w14:textId="77777777" w:rsidR="003D76F3" w:rsidRPr="00430521" w:rsidRDefault="003D76F3" w:rsidP="00430521">
      <w:pPr>
        <w:spacing w:after="0" w:line="360" w:lineRule="auto"/>
        <w:jc w:val="center"/>
        <w:rPr>
          <w:b/>
        </w:rPr>
      </w:pPr>
      <w:r w:rsidRPr="00430521">
        <w:rPr>
          <w:b/>
        </w:rPr>
        <w:t>СКЛАД РАЗОВОЇ СПЕЦІАЛІЗОВАНОЇ ВЧЕНОЇ РАДИ</w:t>
      </w:r>
    </w:p>
    <w:p w14:paraId="0E99867C" w14:textId="6925C336" w:rsidR="003F3D99" w:rsidRPr="00430521" w:rsidRDefault="003D76F3" w:rsidP="00430521">
      <w:pPr>
        <w:spacing w:after="0" w:line="360" w:lineRule="auto"/>
        <w:jc w:val="center"/>
      </w:pPr>
      <w:r w:rsidRPr="00430521">
        <w:t>для захисту дисертації здобувача</w:t>
      </w:r>
      <w:r w:rsidR="00191FB1" w:rsidRPr="00430521">
        <w:t xml:space="preserve"> </w:t>
      </w:r>
      <w:r w:rsidR="00E932D6">
        <w:rPr>
          <w:b/>
        </w:rPr>
        <w:t xml:space="preserve">ЧУН </w:t>
      </w:r>
      <w:proofErr w:type="spellStart"/>
      <w:r w:rsidR="00E932D6">
        <w:rPr>
          <w:b/>
        </w:rPr>
        <w:t>Діне</w:t>
      </w:r>
      <w:proofErr w:type="spellEnd"/>
      <w:r w:rsidRPr="00430521">
        <w:t xml:space="preserve"> за темою</w:t>
      </w:r>
    </w:p>
    <w:p w14:paraId="32C8FCBE" w14:textId="29954159" w:rsidR="003F3D99" w:rsidRPr="00A84128" w:rsidRDefault="003D76F3" w:rsidP="00430521">
      <w:pPr>
        <w:spacing w:after="0" w:line="360" w:lineRule="auto"/>
        <w:jc w:val="center"/>
      </w:pPr>
      <w:r w:rsidRPr="00A84128">
        <w:t>«</w:t>
      </w:r>
      <w:r w:rsidR="00E932D6" w:rsidRPr="001C481D">
        <w:rPr>
          <w:rFonts w:eastAsia="Times New Roman"/>
          <w:bCs/>
        </w:rPr>
        <w:t>Декоративна картина в китайському живописі початку ХХІ ст.: жанрово-сюжетна типологія, основні мотиви та техніки виконання</w:t>
      </w:r>
      <w:r w:rsidRPr="00A84128">
        <w:t>»</w:t>
      </w:r>
    </w:p>
    <w:p w14:paraId="6394D99E" w14:textId="77777777" w:rsidR="003D76F3" w:rsidRPr="00430521" w:rsidRDefault="003D76F3" w:rsidP="00430521">
      <w:pPr>
        <w:spacing w:after="0" w:line="360" w:lineRule="auto"/>
        <w:jc w:val="center"/>
      </w:pPr>
      <w:r w:rsidRPr="00430521">
        <w:t>на здобуття наукового ступеня доктора філософії</w:t>
      </w:r>
    </w:p>
    <w:p w14:paraId="606D5F02" w14:textId="7DC30B9E" w:rsidR="003D76F3" w:rsidRPr="00430521" w:rsidRDefault="003D76F3" w:rsidP="00430521">
      <w:pPr>
        <w:spacing w:after="0" w:line="360" w:lineRule="auto"/>
        <w:jc w:val="center"/>
      </w:pPr>
      <w:r w:rsidRPr="00430521">
        <w:t>(</w:t>
      </w:r>
      <w:proofErr w:type="spellStart"/>
      <w:r w:rsidRPr="00430521">
        <w:t>Ph.D</w:t>
      </w:r>
      <w:proofErr w:type="spellEnd"/>
      <w:r w:rsidRPr="00430521">
        <w:t>)</w:t>
      </w:r>
    </w:p>
    <w:p w14:paraId="3EA1A974" w14:textId="3CCC4618" w:rsidR="00045760" w:rsidRPr="000D1069" w:rsidRDefault="00045760" w:rsidP="00430521">
      <w:pPr>
        <w:spacing w:after="0" w:line="360" w:lineRule="auto"/>
        <w:jc w:val="center"/>
        <w:rPr>
          <w:sz w:val="24"/>
          <w:szCs w:val="24"/>
        </w:rPr>
      </w:pPr>
      <w:r w:rsidRPr="000D1069">
        <w:rPr>
          <w:sz w:val="24"/>
          <w:szCs w:val="24"/>
        </w:rPr>
        <w:t xml:space="preserve">згідно </w:t>
      </w:r>
      <w:r w:rsidR="00D92B14">
        <w:rPr>
          <w:sz w:val="24"/>
          <w:szCs w:val="24"/>
        </w:rPr>
        <w:t xml:space="preserve">рішення Вченої ради ХДАДМ від </w:t>
      </w:r>
      <w:r w:rsidR="00A84128">
        <w:rPr>
          <w:sz w:val="24"/>
          <w:szCs w:val="24"/>
        </w:rPr>
        <w:t>04</w:t>
      </w:r>
      <w:r w:rsidR="00D92B14">
        <w:rPr>
          <w:sz w:val="24"/>
          <w:szCs w:val="24"/>
        </w:rPr>
        <w:t>.</w:t>
      </w:r>
      <w:r w:rsidR="00A84128">
        <w:rPr>
          <w:sz w:val="24"/>
          <w:szCs w:val="24"/>
        </w:rPr>
        <w:t>11</w:t>
      </w:r>
      <w:r w:rsidR="00D92B14">
        <w:rPr>
          <w:sz w:val="24"/>
          <w:szCs w:val="24"/>
        </w:rPr>
        <w:t>.2025 р. (протокол № 1</w:t>
      </w:r>
      <w:r w:rsidR="00A84128">
        <w:rPr>
          <w:sz w:val="24"/>
          <w:szCs w:val="24"/>
        </w:rPr>
        <w:t>6</w:t>
      </w:r>
      <w:r w:rsidRPr="000D1069">
        <w:rPr>
          <w:sz w:val="24"/>
          <w:szCs w:val="24"/>
        </w:rPr>
        <w:t>)</w:t>
      </w:r>
    </w:p>
    <w:p w14:paraId="602EB5D9" w14:textId="7B0342C6" w:rsidR="00430521" w:rsidRPr="00430521" w:rsidRDefault="00430521" w:rsidP="00430521">
      <w:pPr>
        <w:spacing w:after="0" w:line="360" w:lineRule="auto"/>
        <w:jc w:val="center"/>
      </w:pPr>
    </w:p>
    <w:p w14:paraId="47258E88" w14:textId="77777777" w:rsidR="00430521" w:rsidRPr="00430521" w:rsidRDefault="00430521" w:rsidP="00430521">
      <w:pPr>
        <w:spacing w:after="0" w:line="360" w:lineRule="auto"/>
        <w:jc w:val="center"/>
      </w:pPr>
    </w:p>
    <w:p w14:paraId="5EE2BD0C" w14:textId="2810FB16" w:rsidR="003D76F3" w:rsidRPr="001B15E9" w:rsidRDefault="003D76F3" w:rsidP="00430521">
      <w:pPr>
        <w:spacing w:after="0" w:line="360" w:lineRule="auto"/>
        <w:ind w:firstLine="567"/>
      </w:pPr>
      <w:r w:rsidRPr="001B15E9">
        <w:rPr>
          <w:b/>
        </w:rPr>
        <w:t>Спеціальність:</w:t>
      </w:r>
      <w:r w:rsidR="001B15E9" w:rsidRPr="001B15E9">
        <w:t xml:space="preserve"> 023</w:t>
      </w:r>
      <w:r w:rsidRPr="001B15E9">
        <w:t xml:space="preserve"> «</w:t>
      </w:r>
      <w:r w:rsidR="001B15E9" w:rsidRPr="001B15E9">
        <w:rPr>
          <w:rFonts w:eastAsia="Times New Roman"/>
          <w:color w:val="000000"/>
          <w:lang w:eastAsia="uk-UA"/>
        </w:rPr>
        <w:t>Образотворче мистецтво, декоративне мистецтво, реставрація</w:t>
      </w:r>
      <w:r w:rsidRPr="001B15E9">
        <w:t>»</w:t>
      </w:r>
    </w:p>
    <w:p w14:paraId="3B7B4FB9" w14:textId="2CF6DB75" w:rsidR="006832C1" w:rsidRPr="001B15E9" w:rsidRDefault="003D76F3" w:rsidP="00430521">
      <w:pPr>
        <w:spacing w:after="0" w:line="360" w:lineRule="auto"/>
        <w:ind w:firstLine="567"/>
        <w:jc w:val="both"/>
      </w:pPr>
      <w:r w:rsidRPr="001B15E9">
        <w:rPr>
          <w:b/>
        </w:rPr>
        <w:t>Науковий керівник</w:t>
      </w:r>
      <w:r w:rsidRPr="001B15E9">
        <w:t>:</w:t>
      </w:r>
      <w:r w:rsidR="003F3D99" w:rsidRPr="001B15E9">
        <w:t xml:space="preserve"> </w:t>
      </w:r>
      <w:r w:rsidR="00A84128" w:rsidRPr="001B15E9">
        <w:t xml:space="preserve">АЛФЬОРОВА Зоя Іванівна, доктор мистецтвознавства, професор, завідувачка кафедри </w:t>
      </w:r>
      <w:proofErr w:type="spellStart"/>
      <w:r w:rsidR="00A84128" w:rsidRPr="001B15E9">
        <w:t>методологій</w:t>
      </w:r>
      <w:proofErr w:type="spellEnd"/>
      <w:r w:rsidR="00A84128" w:rsidRPr="001B15E9">
        <w:t xml:space="preserve"> крос-культурних практик ХДАДМ</w:t>
      </w:r>
    </w:p>
    <w:p w14:paraId="04AE484C" w14:textId="77777777" w:rsidR="003F3D99" w:rsidRPr="00A84128" w:rsidRDefault="003F3D99" w:rsidP="00A84128">
      <w:pPr>
        <w:spacing w:after="0" w:line="360" w:lineRule="auto"/>
        <w:jc w:val="both"/>
      </w:pPr>
    </w:p>
    <w:p w14:paraId="75BDC55C" w14:textId="77777777" w:rsidR="00E932D6" w:rsidRPr="001C481D" w:rsidRDefault="00E932D6" w:rsidP="00E932D6">
      <w:pPr>
        <w:pStyle w:val="a3"/>
        <w:spacing w:after="0" w:line="360" w:lineRule="auto"/>
        <w:ind w:left="0" w:firstLine="567"/>
        <w:jc w:val="both"/>
      </w:pPr>
      <w:r w:rsidRPr="001C481D">
        <w:t>Голова ради: СОКОЛЮК Людмила Данилівна, доктор мистецтвознавства, професор, професор кафедри теорії і історії мистецтв ХДАДМ.</w:t>
      </w:r>
    </w:p>
    <w:p w14:paraId="0C494E6A" w14:textId="77777777" w:rsidR="00E932D6" w:rsidRPr="001C481D" w:rsidRDefault="00E932D6" w:rsidP="00E932D6">
      <w:pPr>
        <w:pStyle w:val="a3"/>
        <w:spacing w:after="0" w:line="360" w:lineRule="auto"/>
        <w:ind w:left="0" w:firstLine="567"/>
        <w:jc w:val="both"/>
      </w:pPr>
      <w:r w:rsidRPr="001C481D">
        <w:t>Рецензент: КОТЛЯР Євген Олександрович, кандидат мистецтвознавства, професор, завідувач кафедри монументального живопису ХДАДМ.</w:t>
      </w:r>
    </w:p>
    <w:p w14:paraId="7351F2E0" w14:textId="77777777" w:rsidR="00E932D6" w:rsidRPr="001C481D" w:rsidRDefault="00E932D6" w:rsidP="00E932D6">
      <w:pPr>
        <w:pStyle w:val="a3"/>
        <w:spacing w:after="0" w:line="360" w:lineRule="auto"/>
        <w:ind w:left="0" w:firstLine="567"/>
        <w:jc w:val="both"/>
      </w:pPr>
      <w:r w:rsidRPr="001C481D">
        <w:t>Рецензент: ТОКАР Марина Іванівна, кандидат мистецтвознавства, професор, перший проректор з науково-педагогічної роботи ХДАДМ.</w:t>
      </w:r>
    </w:p>
    <w:p w14:paraId="29DF6853" w14:textId="77777777" w:rsidR="00E932D6" w:rsidRPr="001C481D" w:rsidRDefault="00E932D6" w:rsidP="00E932D6">
      <w:pPr>
        <w:pStyle w:val="a3"/>
        <w:spacing w:after="0" w:line="360" w:lineRule="auto"/>
        <w:ind w:left="0" w:firstLine="567"/>
        <w:jc w:val="both"/>
      </w:pPr>
      <w:r w:rsidRPr="001C481D">
        <w:t xml:space="preserve">Опонент: </w:t>
      </w:r>
      <w:r w:rsidRPr="001C481D">
        <w:rPr>
          <w:bCs/>
          <w:shd w:val="clear" w:color="auto" w:fill="FFFFFF"/>
        </w:rPr>
        <w:t xml:space="preserve">РИБАЛКО Світлана Борисівна, </w:t>
      </w:r>
      <w:r w:rsidRPr="001C481D">
        <w:rPr>
          <w:bCs/>
        </w:rPr>
        <w:t>доктор мистецтвознавства, професор, завідувач кафедри мистецтвознавства Харківської державної академії культури.</w:t>
      </w:r>
    </w:p>
    <w:p w14:paraId="7AB1EFD2" w14:textId="77777777" w:rsidR="00E932D6" w:rsidRPr="001C481D" w:rsidRDefault="00E932D6" w:rsidP="00E932D6">
      <w:pPr>
        <w:pStyle w:val="a3"/>
        <w:spacing w:after="0" w:line="360" w:lineRule="auto"/>
        <w:ind w:left="0" w:firstLine="567"/>
        <w:jc w:val="both"/>
      </w:pPr>
      <w:r w:rsidRPr="001C481D">
        <w:t xml:space="preserve">Опонент: ШМАГАЛО Ростислав Тарасович, доктор мистецтвознавства, </w:t>
      </w:r>
      <w:r w:rsidRPr="001C481D">
        <w:rPr>
          <w:bCs/>
        </w:rPr>
        <w:t>професор</w:t>
      </w:r>
      <w:r w:rsidRPr="001C481D">
        <w:t xml:space="preserve">, </w:t>
      </w:r>
      <w:r w:rsidRPr="001C481D">
        <w:rPr>
          <w:bCs/>
        </w:rPr>
        <w:t>професор</w:t>
      </w:r>
      <w:r w:rsidRPr="001C481D">
        <w:t xml:space="preserve"> історії і теорії мистецтва Львівської національної академії мистецтва.</w:t>
      </w:r>
    </w:p>
    <w:p w14:paraId="1A6C240E" w14:textId="6471DF25" w:rsidR="003F3D99" w:rsidRPr="001B15E9" w:rsidRDefault="003F3D99" w:rsidP="00A84128">
      <w:pPr>
        <w:pStyle w:val="a3"/>
        <w:spacing w:after="0" w:line="360" w:lineRule="auto"/>
        <w:ind w:left="0" w:firstLine="425"/>
        <w:jc w:val="both"/>
      </w:pPr>
    </w:p>
    <w:sectPr w:rsidR="003F3D99" w:rsidRPr="001B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F3"/>
    <w:rsid w:val="00045760"/>
    <w:rsid w:val="000D1069"/>
    <w:rsid w:val="00191FB1"/>
    <w:rsid w:val="001B15E9"/>
    <w:rsid w:val="002F2965"/>
    <w:rsid w:val="003A70C0"/>
    <w:rsid w:val="003D76F3"/>
    <w:rsid w:val="003F3D99"/>
    <w:rsid w:val="00430521"/>
    <w:rsid w:val="00677C66"/>
    <w:rsid w:val="006832C1"/>
    <w:rsid w:val="00800512"/>
    <w:rsid w:val="00A84128"/>
    <w:rsid w:val="00D92B14"/>
    <w:rsid w:val="00E932D6"/>
    <w:rsid w:val="00F028D9"/>
    <w:rsid w:val="00F8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DFE9"/>
  <w15:chartTrackingRefBased/>
  <w15:docId w15:val="{10A0C38B-9ABF-4903-8DFB-69C0AA3F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3D99"/>
    <w:pPr>
      <w:spacing w:line="256" w:lineRule="auto"/>
      <w:ind w:left="720"/>
      <w:contextualSpacing/>
    </w:pPr>
    <w:rPr>
      <w:rFonts w:eastAsia="Calibri"/>
      <w:lang w:eastAsia="zh-CN"/>
    </w:rPr>
  </w:style>
  <w:style w:type="character" w:customStyle="1" w:styleId="WW8Num1z0">
    <w:name w:val="WW8Num1z0"/>
    <w:rsid w:val="001B15E9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Штан Геннадій</cp:lastModifiedBy>
  <cp:revision>14</cp:revision>
  <dcterms:created xsi:type="dcterms:W3CDTF">2025-02-28T10:06:00Z</dcterms:created>
  <dcterms:modified xsi:type="dcterms:W3CDTF">2025-10-28T06:39:00Z</dcterms:modified>
</cp:coreProperties>
</file>