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4A0"/>
      </w:tblPr>
      <w:tblGrid>
        <w:gridCol w:w="1668"/>
        <w:gridCol w:w="2976"/>
        <w:gridCol w:w="2167"/>
        <w:gridCol w:w="2795"/>
      </w:tblGrid>
      <w:tr w:rsidR="00644912" w:rsidRPr="00644912" w:rsidTr="00AC1DE6">
        <w:tc>
          <w:tcPr>
            <w:tcW w:w="9606" w:type="dxa"/>
            <w:gridSpan w:val="4"/>
          </w:tcPr>
          <w:p w:rsidR="00644912" w:rsidRPr="00644912" w:rsidRDefault="00644912" w:rsidP="00644912">
            <w:pPr>
              <w:spacing w:after="0" w:line="240" w:lineRule="auto"/>
              <w:ind w:hanging="284"/>
              <w:jc w:val="center"/>
              <w:rPr>
                <w:rFonts w:ascii="Times New Roman" w:eastAsia="Times New Roman" w:hAnsi="Times New Roman" w:cs="Times New Roman"/>
                <w:sz w:val="20"/>
                <w:szCs w:val="20"/>
                <w:lang w:val="uk-UA"/>
              </w:rPr>
            </w:pPr>
            <w:r w:rsidRPr="00644912">
              <w:rPr>
                <w:rFonts w:ascii="Times New Roman" w:eastAsia="Times New Roman" w:hAnsi="Times New Roman" w:cs="Times New Roman"/>
                <w:noProof/>
                <w:sz w:val="24"/>
                <w:szCs w:val="24"/>
                <w:lang w:eastAsia="ru-RU"/>
              </w:rPr>
              <w:drawing>
                <wp:inline distT="0" distB="0" distL="0" distR="0">
                  <wp:extent cx="7715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525" cy="600075"/>
                          </a:xfrm>
                          <a:prstGeom prst="rect">
                            <a:avLst/>
                          </a:prstGeom>
                          <a:noFill/>
                          <a:ln>
                            <a:noFill/>
                          </a:ln>
                        </pic:spPr>
                      </pic:pic>
                    </a:graphicData>
                  </a:graphic>
                </wp:inline>
              </w:drawing>
            </w:r>
          </w:p>
        </w:tc>
      </w:tr>
      <w:tr w:rsidR="00644912" w:rsidRPr="00644912" w:rsidTr="00AC1DE6">
        <w:tc>
          <w:tcPr>
            <w:tcW w:w="9606" w:type="dxa"/>
            <w:gridSpan w:val="4"/>
          </w:tcPr>
          <w:p w:rsidR="00644912" w:rsidRPr="00644912" w:rsidRDefault="00644912" w:rsidP="00644912">
            <w:pPr>
              <w:spacing w:before="60" w:after="280" w:line="240" w:lineRule="auto"/>
              <w:ind w:hanging="284"/>
              <w:jc w:val="center"/>
              <w:rPr>
                <w:rFonts w:ascii="Times New Roman" w:eastAsia="Times New Roman" w:hAnsi="Times New Roman" w:cs="Times New Roman"/>
                <w:sz w:val="20"/>
                <w:szCs w:val="20"/>
                <w:lang w:val="uk-UA"/>
              </w:rPr>
            </w:pPr>
            <w:r w:rsidRPr="00644912">
              <w:rPr>
                <w:rFonts w:ascii="Times New Roman" w:eastAsia="Times New Roman" w:hAnsi="Times New Roman" w:cs="Times New Roman"/>
                <w:sz w:val="20"/>
                <w:szCs w:val="20"/>
                <w:lang w:val="uk-UA"/>
              </w:rPr>
              <w:t>ХАРКІВСЬКА ДЕРЖАВНА АКАДЕМІЯ ДИЗАЙНУ І МИСТЕЦТВ</w:t>
            </w:r>
          </w:p>
        </w:tc>
      </w:tr>
      <w:tr w:rsidR="00644912" w:rsidRPr="00644912" w:rsidTr="00AC1DE6">
        <w:tc>
          <w:tcPr>
            <w:tcW w:w="1668" w:type="dxa"/>
            <w:tcBorders>
              <w:left w:val="single" w:sz="4" w:space="0" w:color="auto"/>
            </w:tcBorders>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Факультет</w:t>
            </w:r>
          </w:p>
        </w:tc>
        <w:tc>
          <w:tcPr>
            <w:tcW w:w="2976" w:type="dxa"/>
            <w:tcBorders>
              <w:right w:val="single" w:sz="4" w:space="0" w:color="auto"/>
            </w:tcBorders>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Дизайн</w:t>
            </w:r>
          </w:p>
        </w:tc>
        <w:tc>
          <w:tcPr>
            <w:tcW w:w="2167" w:type="dxa"/>
            <w:tcBorders>
              <w:left w:val="single" w:sz="4" w:space="0" w:color="auto"/>
            </w:tcBorders>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Рівень вищої освіти</w:t>
            </w:r>
          </w:p>
        </w:tc>
        <w:tc>
          <w:tcPr>
            <w:tcW w:w="2795" w:type="dxa"/>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третій (освітньо-науковий)</w:t>
            </w:r>
          </w:p>
        </w:tc>
      </w:tr>
      <w:tr w:rsidR="00644912" w:rsidRPr="00644912" w:rsidTr="00AC1DE6">
        <w:tc>
          <w:tcPr>
            <w:tcW w:w="1668" w:type="dxa"/>
            <w:tcBorders>
              <w:left w:val="single" w:sz="4" w:space="0" w:color="auto"/>
            </w:tcBorders>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Кафедра</w:t>
            </w:r>
          </w:p>
        </w:tc>
        <w:tc>
          <w:tcPr>
            <w:tcW w:w="2976" w:type="dxa"/>
            <w:tcBorders>
              <w:right w:val="single" w:sz="4" w:space="0" w:color="auto"/>
            </w:tcBorders>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Соціально-гуманітарних дисциплін</w:t>
            </w:r>
          </w:p>
        </w:tc>
        <w:tc>
          <w:tcPr>
            <w:tcW w:w="2167" w:type="dxa"/>
            <w:tcBorders>
              <w:left w:val="single" w:sz="4" w:space="0" w:color="auto"/>
            </w:tcBorders>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Рік навчання</w:t>
            </w:r>
          </w:p>
        </w:tc>
        <w:tc>
          <w:tcPr>
            <w:tcW w:w="2795" w:type="dxa"/>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1</w:t>
            </w:r>
          </w:p>
        </w:tc>
      </w:tr>
      <w:tr w:rsidR="00644912" w:rsidRPr="00644912" w:rsidTr="00AC1DE6">
        <w:tc>
          <w:tcPr>
            <w:tcW w:w="1668" w:type="dxa"/>
            <w:tcBorders>
              <w:left w:val="single" w:sz="4" w:space="0" w:color="auto"/>
            </w:tcBorders>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Галузь знань</w:t>
            </w:r>
          </w:p>
        </w:tc>
        <w:tc>
          <w:tcPr>
            <w:tcW w:w="2976" w:type="dxa"/>
            <w:tcBorders>
              <w:right w:val="single" w:sz="4" w:space="0" w:color="auto"/>
            </w:tcBorders>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02 Культура і мистецтво</w:t>
            </w:r>
          </w:p>
        </w:tc>
        <w:tc>
          <w:tcPr>
            <w:tcW w:w="2167" w:type="dxa"/>
            <w:tcBorders>
              <w:left w:val="single" w:sz="4" w:space="0" w:color="auto"/>
            </w:tcBorders>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Вид дисципліни</w:t>
            </w:r>
          </w:p>
        </w:tc>
        <w:tc>
          <w:tcPr>
            <w:tcW w:w="2795" w:type="dxa"/>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обов’язкова</w:t>
            </w:r>
          </w:p>
        </w:tc>
      </w:tr>
      <w:tr w:rsidR="00644912" w:rsidRPr="00644912" w:rsidTr="00AC1DE6">
        <w:tc>
          <w:tcPr>
            <w:tcW w:w="1668" w:type="dxa"/>
            <w:tcBorders>
              <w:left w:val="single" w:sz="4" w:space="0" w:color="auto"/>
            </w:tcBorders>
          </w:tcPr>
          <w:p w:rsidR="00644912" w:rsidRPr="00644912" w:rsidRDefault="00644912" w:rsidP="00644912">
            <w:pPr>
              <w:spacing w:after="0" w:line="240" w:lineRule="auto"/>
              <w:rPr>
                <w:rFonts w:ascii="Times New Roman" w:eastAsia="Times New Roman" w:hAnsi="Times New Roman" w:cs="Times New Roman"/>
                <w:sz w:val="20"/>
                <w:szCs w:val="20"/>
                <w:lang w:val="uk-UA"/>
              </w:rPr>
            </w:pPr>
            <w:r w:rsidRPr="00644912">
              <w:rPr>
                <w:rFonts w:ascii="Times New Roman" w:eastAsia="Times New Roman" w:hAnsi="Times New Roman" w:cs="Times New Roman"/>
                <w:lang w:val="uk-UA"/>
              </w:rPr>
              <w:t>Спеціальність</w:t>
            </w:r>
          </w:p>
        </w:tc>
        <w:tc>
          <w:tcPr>
            <w:tcW w:w="2976" w:type="dxa"/>
            <w:tcBorders>
              <w:right w:val="single" w:sz="4" w:space="0" w:color="auto"/>
            </w:tcBorders>
          </w:tcPr>
          <w:p w:rsidR="00644912" w:rsidRPr="00644912" w:rsidRDefault="00644912" w:rsidP="00644912">
            <w:pPr>
              <w:spacing w:after="0" w:line="240" w:lineRule="auto"/>
              <w:rPr>
                <w:rFonts w:ascii="Times New Roman" w:eastAsia="Times New Roman" w:hAnsi="Times New Roman" w:cs="Times New Roman"/>
                <w:sz w:val="20"/>
                <w:szCs w:val="20"/>
                <w:lang w:val="uk-UA"/>
              </w:rPr>
            </w:pPr>
            <w:r w:rsidRPr="00644912">
              <w:rPr>
                <w:rFonts w:ascii="Times New Roman" w:eastAsia="Times New Roman" w:hAnsi="Times New Roman" w:cs="Times New Roman"/>
                <w:lang w:val="uk-UA"/>
              </w:rPr>
              <w:t>022 Дизайн</w:t>
            </w:r>
          </w:p>
        </w:tc>
        <w:tc>
          <w:tcPr>
            <w:tcW w:w="2167" w:type="dxa"/>
            <w:tcBorders>
              <w:left w:val="single" w:sz="4" w:space="0" w:color="auto"/>
            </w:tcBorders>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Семестри</w:t>
            </w:r>
          </w:p>
        </w:tc>
        <w:tc>
          <w:tcPr>
            <w:tcW w:w="2795" w:type="dxa"/>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2</w:t>
            </w:r>
          </w:p>
        </w:tc>
      </w:tr>
      <w:tr w:rsidR="00644912" w:rsidRPr="00644912" w:rsidTr="00AC1DE6">
        <w:tc>
          <w:tcPr>
            <w:tcW w:w="1668" w:type="dxa"/>
          </w:tcPr>
          <w:p w:rsidR="00644912" w:rsidRPr="00644912" w:rsidRDefault="00644912" w:rsidP="00644912">
            <w:pPr>
              <w:spacing w:after="0" w:line="240" w:lineRule="auto"/>
              <w:rPr>
                <w:rFonts w:ascii="Times New Roman" w:eastAsia="Times New Roman" w:hAnsi="Times New Roman" w:cs="Times New Roman"/>
                <w:sz w:val="20"/>
                <w:szCs w:val="20"/>
                <w:lang w:val="uk-UA"/>
              </w:rPr>
            </w:pPr>
          </w:p>
        </w:tc>
        <w:tc>
          <w:tcPr>
            <w:tcW w:w="2976" w:type="dxa"/>
          </w:tcPr>
          <w:p w:rsidR="00644912" w:rsidRPr="00644912" w:rsidRDefault="00644912" w:rsidP="00644912">
            <w:pPr>
              <w:spacing w:after="0" w:line="240" w:lineRule="auto"/>
              <w:rPr>
                <w:rFonts w:ascii="Times New Roman" w:eastAsia="Times New Roman" w:hAnsi="Times New Roman" w:cs="Times New Roman"/>
                <w:sz w:val="20"/>
                <w:szCs w:val="20"/>
                <w:lang w:val="uk-UA"/>
              </w:rPr>
            </w:pPr>
          </w:p>
        </w:tc>
        <w:tc>
          <w:tcPr>
            <w:tcW w:w="2167" w:type="dxa"/>
          </w:tcPr>
          <w:p w:rsidR="00644912" w:rsidRPr="00644912" w:rsidRDefault="00644912" w:rsidP="00644912">
            <w:pPr>
              <w:spacing w:after="0" w:line="240" w:lineRule="auto"/>
              <w:rPr>
                <w:rFonts w:ascii="Times New Roman" w:eastAsia="Times New Roman" w:hAnsi="Times New Roman" w:cs="Times New Roman"/>
                <w:lang w:val="uk-UA"/>
              </w:rPr>
            </w:pPr>
          </w:p>
        </w:tc>
        <w:tc>
          <w:tcPr>
            <w:tcW w:w="2795" w:type="dxa"/>
          </w:tcPr>
          <w:p w:rsidR="00644912" w:rsidRPr="00644912" w:rsidRDefault="00644912" w:rsidP="00644912">
            <w:pPr>
              <w:spacing w:after="0" w:line="240" w:lineRule="auto"/>
              <w:rPr>
                <w:rFonts w:ascii="Times New Roman" w:eastAsia="Times New Roman" w:hAnsi="Times New Roman" w:cs="Times New Roman"/>
                <w:lang w:val="uk-UA"/>
              </w:rPr>
            </w:pPr>
          </w:p>
        </w:tc>
      </w:tr>
      <w:tr w:rsidR="00644912" w:rsidRPr="00644912" w:rsidTr="00AC1DE6">
        <w:tc>
          <w:tcPr>
            <w:tcW w:w="9606" w:type="dxa"/>
            <w:gridSpan w:val="4"/>
          </w:tcPr>
          <w:p w:rsidR="00644912" w:rsidRPr="00644912" w:rsidRDefault="00644912" w:rsidP="00644912">
            <w:pPr>
              <w:spacing w:before="320" w:after="120" w:line="240" w:lineRule="auto"/>
              <w:jc w:val="center"/>
              <w:rPr>
                <w:rFonts w:ascii="Times New Roman" w:eastAsia="Times New Roman" w:hAnsi="Times New Roman" w:cs="Times New Roman"/>
                <w:b/>
                <w:bCs/>
                <w:sz w:val="28"/>
                <w:szCs w:val="28"/>
                <w:lang w:val="uk-UA"/>
              </w:rPr>
            </w:pPr>
            <w:r w:rsidRPr="00644912">
              <w:rPr>
                <w:rFonts w:ascii="Times New Roman" w:eastAsia="Times New Roman" w:hAnsi="Times New Roman" w:cs="Times New Roman"/>
                <w:b/>
                <w:bCs/>
                <w:sz w:val="28"/>
                <w:szCs w:val="28"/>
                <w:lang w:val="uk-UA"/>
              </w:rPr>
              <w:t>МЕТОДОЛОГІЯ НАУКОВО</w:t>
            </w:r>
            <w:r>
              <w:rPr>
                <w:rFonts w:ascii="Times New Roman" w:eastAsia="Times New Roman" w:hAnsi="Times New Roman" w:cs="Times New Roman"/>
                <w:b/>
                <w:bCs/>
                <w:sz w:val="28"/>
                <w:szCs w:val="28"/>
                <w:lang w:val="uk-UA"/>
              </w:rPr>
              <w:t>-</w:t>
            </w:r>
            <w:r w:rsidRPr="00644912">
              <w:rPr>
                <w:rFonts w:ascii="Times New Roman" w:eastAsia="Times New Roman" w:hAnsi="Times New Roman" w:cs="Times New Roman"/>
                <w:b/>
                <w:bCs/>
                <w:sz w:val="28"/>
                <w:szCs w:val="28"/>
                <w:lang w:val="uk-UA"/>
              </w:rPr>
              <w:t>ДОСЛІДНОЇ</w:t>
            </w:r>
            <w:r>
              <w:rPr>
                <w:rFonts w:ascii="Times New Roman" w:eastAsia="Times New Roman" w:hAnsi="Times New Roman" w:cs="Times New Roman"/>
                <w:b/>
                <w:bCs/>
                <w:sz w:val="28"/>
                <w:szCs w:val="28"/>
                <w:lang w:val="uk-UA"/>
              </w:rPr>
              <w:t xml:space="preserve"> РОБОТИ </w:t>
            </w:r>
            <w:r w:rsidR="008C0C53">
              <w:rPr>
                <w:rFonts w:ascii="Times New Roman" w:eastAsia="Times New Roman" w:hAnsi="Times New Roman" w:cs="Times New Roman"/>
                <w:b/>
                <w:bCs/>
                <w:sz w:val="28"/>
                <w:szCs w:val="28"/>
                <w:lang w:val="uk-UA"/>
              </w:rPr>
              <w:br/>
            </w:r>
            <w:r>
              <w:rPr>
                <w:rFonts w:ascii="Times New Roman" w:eastAsia="Times New Roman" w:hAnsi="Times New Roman" w:cs="Times New Roman"/>
                <w:b/>
                <w:bCs/>
                <w:sz w:val="28"/>
                <w:szCs w:val="28"/>
                <w:lang w:val="uk-UA"/>
              </w:rPr>
              <w:t xml:space="preserve">В </w:t>
            </w:r>
            <w:r w:rsidRPr="00644912">
              <w:rPr>
                <w:rFonts w:ascii="Times New Roman" w:eastAsia="Times New Roman" w:hAnsi="Times New Roman" w:cs="Times New Roman"/>
                <w:b/>
                <w:bCs/>
                <w:sz w:val="28"/>
                <w:szCs w:val="28"/>
                <w:lang w:val="uk-UA"/>
              </w:rPr>
              <w:t>МИСТЕЦТВ</w:t>
            </w:r>
            <w:r>
              <w:rPr>
                <w:rFonts w:ascii="Times New Roman" w:eastAsia="Times New Roman" w:hAnsi="Times New Roman" w:cs="Times New Roman"/>
                <w:b/>
                <w:bCs/>
                <w:sz w:val="28"/>
                <w:szCs w:val="28"/>
                <w:lang w:val="uk-UA"/>
              </w:rPr>
              <w:t>ОЗНАВСТВІ</w:t>
            </w:r>
          </w:p>
          <w:p w:rsidR="00644912" w:rsidRPr="00644912" w:rsidRDefault="00644912" w:rsidP="00644912">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lang w:val="uk-UA"/>
              </w:rPr>
              <w:t xml:space="preserve"> Семестр </w:t>
            </w:r>
            <w:r w:rsidRPr="00644912">
              <w:rPr>
                <w:rFonts w:ascii="Times New Roman" w:eastAsia="Times New Roman" w:hAnsi="Times New Roman" w:cs="Times New Roman"/>
                <w:sz w:val="24"/>
                <w:szCs w:val="24"/>
              </w:rPr>
              <w:t>2</w:t>
            </w:r>
            <w:r w:rsidRPr="00644912">
              <w:rPr>
                <w:rFonts w:ascii="Times New Roman" w:eastAsia="Times New Roman" w:hAnsi="Times New Roman" w:cs="Times New Roman"/>
                <w:sz w:val="24"/>
                <w:szCs w:val="24"/>
                <w:lang w:val="uk-UA"/>
              </w:rPr>
              <w:t xml:space="preserve"> (весна 2021)</w:t>
            </w:r>
            <w:bookmarkStart w:id="0" w:name="_GoBack"/>
            <w:bookmarkEnd w:id="0"/>
          </w:p>
          <w:p w:rsidR="00644912" w:rsidRPr="00644912" w:rsidRDefault="00644912" w:rsidP="00C85FBF">
            <w:pPr>
              <w:spacing w:after="24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 xml:space="preserve">1 </w:t>
            </w:r>
            <w:r w:rsidR="00C85FBF">
              <w:rPr>
                <w:rFonts w:ascii="Times New Roman" w:eastAsia="Times New Roman" w:hAnsi="Times New Roman" w:cs="Times New Roman"/>
                <w:sz w:val="24"/>
                <w:szCs w:val="24"/>
                <w:lang w:val="uk-UA"/>
              </w:rPr>
              <w:t>лютого</w:t>
            </w:r>
            <w:r w:rsidRPr="00644912">
              <w:rPr>
                <w:rFonts w:ascii="Times New Roman" w:eastAsia="Times New Roman" w:hAnsi="Times New Roman" w:cs="Times New Roman"/>
                <w:sz w:val="24"/>
                <w:szCs w:val="24"/>
                <w:lang w:val="uk-UA"/>
              </w:rPr>
              <w:t xml:space="preserve"> — </w:t>
            </w:r>
            <w:r w:rsidR="00C85FBF">
              <w:rPr>
                <w:rFonts w:ascii="Times New Roman" w:eastAsia="Times New Roman" w:hAnsi="Times New Roman" w:cs="Times New Roman"/>
                <w:sz w:val="24"/>
                <w:szCs w:val="24"/>
                <w:lang w:val="uk-UA"/>
              </w:rPr>
              <w:t>30</w:t>
            </w:r>
            <w:r w:rsidRPr="00644912">
              <w:rPr>
                <w:rFonts w:ascii="Times New Roman" w:eastAsia="Times New Roman" w:hAnsi="Times New Roman" w:cs="Times New Roman"/>
                <w:sz w:val="24"/>
                <w:szCs w:val="24"/>
              </w:rPr>
              <w:t xml:space="preserve"> </w:t>
            </w:r>
            <w:r w:rsidR="00C85FBF">
              <w:rPr>
                <w:rFonts w:ascii="Times New Roman" w:eastAsia="Times New Roman" w:hAnsi="Times New Roman" w:cs="Times New Roman"/>
                <w:sz w:val="24"/>
                <w:szCs w:val="24"/>
                <w:lang w:val="uk-UA"/>
              </w:rPr>
              <w:t>травня</w:t>
            </w:r>
          </w:p>
        </w:tc>
      </w:tr>
      <w:tr w:rsidR="00644912" w:rsidRPr="00644912" w:rsidTr="00AC1DE6">
        <w:tc>
          <w:tcPr>
            <w:tcW w:w="1668" w:type="dxa"/>
          </w:tcPr>
          <w:p w:rsidR="00644912" w:rsidRPr="00644912" w:rsidRDefault="00644912" w:rsidP="00644912">
            <w:pPr>
              <w:spacing w:after="0" w:line="240"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Викладач</w:t>
            </w:r>
          </w:p>
        </w:tc>
        <w:tc>
          <w:tcPr>
            <w:tcW w:w="7938" w:type="dxa"/>
            <w:gridSpan w:val="3"/>
          </w:tcPr>
          <w:p w:rsidR="00644912" w:rsidRPr="00644912" w:rsidRDefault="00644912" w:rsidP="00644912">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Артеменко Андрій Павлович, професор, доктор філософських наук</w:t>
            </w:r>
          </w:p>
        </w:tc>
      </w:tr>
      <w:tr w:rsidR="00644912" w:rsidRPr="00644912" w:rsidTr="00AC1DE6">
        <w:tc>
          <w:tcPr>
            <w:tcW w:w="1668" w:type="dxa"/>
          </w:tcPr>
          <w:p w:rsidR="00644912" w:rsidRPr="00644912" w:rsidRDefault="00644912" w:rsidP="00644912">
            <w:pPr>
              <w:spacing w:after="0" w:line="240" w:lineRule="auto"/>
              <w:rPr>
                <w:rFonts w:ascii="Times New Roman" w:eastAsia="Times New Roman" w:hAnsi="Times New Roman" w:cs="Times New Roman"/>
                <w:b/>
                <w:sz w:val="24"/>
                <w:szCs w:val="24"/>
              </w:rPr>
            </w:pPr>
            <w:r w:rsidRPr="00644912">
              <w:rPr>
                <w:rFonts w:ascii="Times New Roman" w:eastAsia="Times New Roman" w:hAnsi="Times New Roman" w:cs="Times New Roman"/>
                <w:b/>
                <w:sz w:val="24"/>
                <w:szCs w:val="24"/>
                <w:lang w:val="en-US"/>
              </w:rPr>
              <w:t>E</w:t>
            </w:r>
            <w:r w:rsidRPr="00644912">
              <w:rPr>
                <w:rFonts w:ascii="Times New Roman" w:eastAsia="Times New Roman" w:hAnsi="Times New Roman" w:cs="Times New Roman"/>
                <w:b/>
                <w:sz w:val="24"/>
                <w:szCs w:val="24"/>
              </w:rPr>
              <w:t>-</w:t>
            </w:r>
            <w:r w:rsidRPr="00644912">
              <w:rPr>
                <w:rFonts w:ascii="Times New Roman" w:eastAsia="Times New Roman" w:hAnsi="Times New Roman" w:cs="Times New Roman"/>
                <w:b/>
                <w:sz w:val="24"/>
                <w:szCs w:val="24"/>
                <w:lang w:val="en-US"/>
              </w:rPr>
              <w:t>mail</w:t>
            </w:r>
          </w:p>
        </w:tc>
        <w:tc>
          <w:tcPr>
            <w:tcW w:w="7938" w:type="dxa"/>
            <w:gridSpan w:val="3"/>
          </w:tcPr>
          <w:p w:rsidR="00644912" w:rsidRPr="00644912" w:rsidRDefault="0049628E" w:rsidP="00644912">
            <w:pPr>
              <w:spacing w:after="0" w:line="240" w:lineRule="auto"/>
              <w:rPr>
                <w:rFonts w:ascii="Times New Roman" w:eastAsia="Times New Roman" w:hAnsi="Times New Roman" w:cs="Times New Roman"/>
                <w:sz w:val="24"/>
                <w:szCs w:val="24"/>
                <w:lang w:val="uk-UA"/>
              </w:rPr>
            </w:pPr>
            <w:hyperlink r:id="rId8" w:history="1">
              <w:r w:rsidR="00644912" w:rsidRPr="00644912">
                <w:rPr>
                  <w:rFonts w:ascii="Times New Roman" w:eastAsia="Times New Roman" w:hAnsi="Times New Roman" w:cs="Times New Roman"/>
                  <w:color w:val="0000FF"/>
                  <w:sz w:val="24"/>
                  <w:szCs w:val="24"/>
                  <w:u w:val="single"/>
                  <w:lang w:val="en-US"/>
                </w:rPr>
                <w:t>artemenko</w:t>
              </w:r>
              <w:r w:rsidR="00644912" w:rsidRPr="00644912">
                <w:rPr>
                  <w:rFonts w:ascii="Times New Roman" w:eastAsia="Times New Roman" w:hAnsi="Times New Roman" w:cs="Times New Roman"/>
                  <w:color w:val="0000FF"/>
                  <w:sz w:val="24"/>
                  <w:szCs w:val="24"/>
                  <w:u w:val="single"/>
                </w:rPr>
                <w:t>.</w:t>
              </w:r>
              <w:r w:rsidR="00644912" w:rsidRPr="00644912">
                <w:rPr>
                  <w:rFonts w:ascii="Times New Roman" w:eastAsia="Times New Roman" w:hAnsi="Times New Roman" w:cs="Times New Roman"/>
                  <w:color w:val="0000FF"/>
                  <w:sz w:val="24"/>
                  <w:szCs w:val="24"/>
                  <w:u w:val="single"/>
                  <w:lang w:val="en-US"/>
                </w:rPr>
                <w:t>prof</w:t>
              </w:r>
              <w:r w:rsidR="00644912" w:rsidRPr="00644912">
                <w:rPr>
                  <w:rFonts w:ascii="Times New Roman" w:eastAsia="Times New Roman" w:hAnsi="Times New Roman" w:cs="Times New Roman"/>
                  <w:color w:val="0000FF"/>
                  <w:sz w:val="24"/>
                  <w:szCs w:val="24"/>
                  <w:u w:val="single"/>
                </w:rPr>
                <w:t>@</w:t>
              </w:r>
              <w:r w:rsidR="00644912" w:rsidRPr="00644912">
                <w:rPr>
                  <w:rFonts w:ascii="Times New Roman" w:eastAsia="Times New Roman" w:hAnsi="Times New Roman" w:cs="Times New Roman"/>
                  <w:color w:val="0000FF"/>
                  <w:sz w:val="24"/>
                  <w:szCs w:val="24"/>
                  <w:u w:val="single"/>
                  <w:lang w:val="en-US"/>
                </w:rPr>
                <w:t>gmail</w:t>
              </w:r>
              <w:r w:rsidR="00644912" w:rsidRPr="00644912">
                <w:rPr>
                  <w:rFonts w:ascii="Times New Roman" w:eastAsia="Times New Roman" w:hAnsi="Times New Roman" w:cs="Times New Roman"/>
                  <w:color w:val="0000FF"/>
                  <w:sz w:val="24"/>
                  <w:szCs w:val="24"/>
                  <w:u w:val="single"/>
                </w:rPr>
                <w:t>.</w:t>
              </w:r>
              <w:r w:rsidR="00644912" w:rsidRPr="00644912">
                <w:rPr>
                  <w:rFonts w:ascii="Times New Roman" w:eastAsia="Times New Roman" w:hAnsi="Times New Roman" w:cs="Times New Roman"/>
                  <w:color w:val="0000FF"/>
                  <w:sz w:val="24"/>
                  <w:szCs w:val="24"/>
                  <w:u w:val="single"/>
                  <w:lang w:val="en-US"/>
                </w:rPr>
                <w:t>com</w:t>
              </w:r>
            </w:hyperlink>
          </w:p>
        </w:tc>
      </w:tr>
      <w:tr w:rsidR="00644912" w:rsidRPr="00644912" w:rsidTr="00AC1DE6">
        <w:tc>
          <w:tcPr>
            <w:tcW w:w="1668" w:type="dxa"/>
          </w:tcPr>
          <w:p w:rsidR="00644912" w:rsidRPr="00644912" w:rsidRDefault="00644912" w:rsidP="00644912">
            <w:pPr>
              <w:spacing w:after="0" w:line="240"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Заняття</w:t>
            </w:r>
          </w:p>
        </w:tc>
        <w:tc>
          <w:tcPr>
            <w:tcW w:w="7938" w:type="dxa"/>
            <w:gridSpan w:val="3"/>
          </w:tcPr>
          <w:p w:rsidR="00644912" w:rsidRPr="00644912" w:rsidRDefault="00644912" w:rsidP="00644912">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Четверг 13.00–19.50, ауд. 202 (3 корпус)</w:t>
            </w:r>
          </w:p>
        </w:tc>
      </w:tr>
      <w:tr w:rsidR="00644912" w:rsidRPr="00644912" w:rsidTr="00AC1DE6">
        <w:tc>
          <w:tcPr>
            <w:tcW w:w="1668" w:type="dxa"/>
          </w:tcPr>
          <w:p w:rsidR="00644912" w:rsidRPr="00644912" w:rsidRDefault="00644912" w:rsidP="00644912">
            <w:pPr>
              <w:spacing w:after="0" w:line="240"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Консультації</w:t>
            </w:r>
          </w:p>
        </w:tc>
        <w:tc>
          <w:tcPr>
            <w:tcW w:w="7938" w:type="dxa"/>
            <w:gridSpan w:val="3"/>
          </w:tcPr>
          <w:p w:rsidR="00644912" w:rsidRPr="00644912" w:rsidRDefault="00644912" w:rsidP="00644912">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Вівторок 12.00–13.00 (якщо є у навантаженні. Якщо ні – бажано ввести принаймні 1 годину на тиждень)</w:t>
            </w:r>
          </w:p>
        </w:tc>
      </w:tr>
      <w:tr w:rsidR="00644912" w:rsidRPr="00644912" w:rsidTr="00AC1DE6">
        <w:tc>
          <w:tcPr>
            <w:tcW w:w="1668" w:type="dxa"/>
          </w:tcPr>
          <w:p w:rsidR="00644912" w:rsidRPr="00644912" w:rsidRDefault="00644912" w:rsidP="00644912">
            <w:pPr>
              <w:spacing w:after="0" w:line="240"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Адреса</w:t>
            </w:r>
          </w:p>
        </w:tc>
        <w:tc>
          <w:tcPr>
            <w:tcW w:w="7938" w:type="dxa"/>
            <w:gridSpan w:val="3"/>
          </w:tcPr>
          <w:p w:rsidR="00644912" w:rsidRPr="00644912" w:rsidRDefault="00644912" w:rsidP="00644912">
            <w:pPr>
              <w:tabs>
                <w:tab w:val="right" w:pos="7439"/>
              </w:tabs>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к. 202, поверх 2, корпус 3, вул. Мистецтв 11</w:t>
            </w:r>
          </w:p>
        </w:tc>
      </w:tr>
      <w:tr w:rsidR="00644912" w:rsidRPr="00644912" w:rsidTr="00AC1DE6">
        <w:tc>
          <w:tcPr>
            <w:tcW w:w="1668" w:type="dxa"/>
          </w:tcPr>
          <w:p w:rsidR="00644912" w:rsidRPr="00644912" w:rsidRDefault="00644912" w:rsidP="00644912">
            <w:pPr>
              <w:spacing w:after="0" w:line="240"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Телефон</w:t>
            </w:r>
          </w:p>
        </w:tc>
        <w:tc>
          <w:tcPr>
            <w:tcW w:w="7938" w:type="dxa"/>
            <w:gridSpan w:val="3"/>
          </w:tcPr>
          <w:p w:rsidR="00644912" w:rsidRPr="00644912" w:rsidRDefault="00644912" w:rsidP="00644912">
            <w:pPr>
              <w:tabs>
                <w:tab w:val="right" w:pos="7439"/>
              </w:tabs>
              <w:spacing w:after="0" w:line="240" w:lineRule="auto"/>
              <w:rPr>
                <w:rFonts w:ascii="Times New Roman" w:eastAsia="Times New Roman" w:hAnsi="Times New Roman" w:cs="Times New Roman"/>
                <w:sz w:val="24"/>
                <w:szCs w:val="24"/>
                <w:lang w:val="en-US"/>
              </w:rPr>
            </w:pPr>
            <w:r w:rsidRPr="00644912">
              <w:rPr>
                <w:rFonts w:ascii="Times New Roman" w:eastAsia="Times New Roman" w:hAnsi="Times New Roman" w:cs="Times New Roman"/>
                <w:sz w:val="24"/>
                <w:szCs w:val="24"/>
              </w:rPr>
              <w:t>05</w:t>
            </w:r>
            <w:r w:rsidRPr="00644912">
              <w:rPr>
                <w:rFonts w:ascii="Times New Roman" w:eastAsia="Times New Roman" w:hAnsi="Times New Roman" w:cs="Times New Roman"/>
                <w:sz w:val="24"/>
                <w:szCs w:val="24"/>
                <w:lang w:val="en-US"/>
              </w:rPr>
              <w:t>7 706-28-11</w:t>
            </w:r>
            <w:r w:rsidRPr="00644912">
              <w:rPr>
                <w:rFonts w:ascii="Times New Roman" w:eastAsia="Times New Roman" w:hAnsi="Times New Roman" w:cs="Times New Roman"/>
                <w:sz w:val="24"/>
                <w:szCs w:val="24"/>
                <w:lang w:val="uk-UA"/>
              </w:rPr>
              <w:t xml:space="preserve"> (кафедра)</w:t>
            </w:r>
            <w:r w:rsidRPr="00644912">
              <w:rPr>
                <w:rFonts w:ascii="Times New Roman" w:eastAsia="Times New Roman" w:hAnsi="Times New Roman" w:cs="Times New Roman"/>
                <w:sz w:val="24"/>
                <w:szCs w:val="24"/>
                <w:lang w:val="en-US"/>
              </w:rPr>
              <w:tab/>
            </w:r>
          </w:p>
        </w:tc>
      </w:tr>
    </w:tbl>
    <w:p w:rsidR="00644912" w:rsidRPr="00644912" w:rsidRDefault="00644912" w:rsidP="00644912">
      <w:pPr>
        <w:spacing w:after="120" w:line="240" w:lineRule="auto"/>
        <w:rPr>
          <w:rFonts w:ascii="Times New Roman" w:eastAsia="Times New Roman" w:hAnsi="Times New Roman" w:cs="Times New Roman"/>
          <w:sz w:val="24"/>
          <w:szCs w:val="24"/>
          <w:lang w:val="uk-UA"/>
        </w:rPr>
      </w:pPr>
    </w:p>
    <w:p w:rsidR="00644912" w:rsidRPr="00644912" w:rsidRDefault="00644912" w:rsidP="00644912">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КОМУНІКАЦІЯ З ВИКЛАДАЧЕМ</w:t>
      </w:r>
    </w:p>
    <w:p w:rsidR="00644912" w:rsidRPr="00644912" w:rsidRDefault="00644912" w:rsidP="00644912">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 xml:space="preserve">Поза заняттями офіційним каналом комунікації з викладачем є електронні листи і тільки у робочі дні. Умови листування: 1) в </w:t>
      </w:r>
      <w:r w:rsidRPr="00644912">
        <w:rPr>
          <w:rFonts w:ascii="Times New Roman" w:eastAsia="Times New Roman" w:hAnsi="Times New Roman" w:cs="Times New Roman"/>
          <w:i/>
          <w:sz w:val="24"/>
          <w:szCs w:val="24"/>
          <w:lang w:val="uk-UA"/>
        </w:rPr>
        <w:t>темі</w:t>
      </w:r>
      <w:r w:rsidRPr="00644912">
        <w:rPr>
          <w:rFonts w:ascii="Times New Roman" w:eastAsia="Times New Roman" w:hAnsi="Times New Roman" w:cs="Times New Roman"/>
          <w:sz w:val="24"/>
          <w:szCs w:val="24"/>
          <w:lang w:val="uk-UA"/>
        </w:rPr>
        <w:t xml:space="preserve"> листа обов’язково має бути зазначена назва дисципліни (скорочено — ФМ); 2) в полі тексту листа позначити, хто звертається — анонімні листи розглядатися не будуть;3) файли підписувати таким чином: </w:t>
      </w:r>
      <w:r w:rsidRPr="00644912">
        <w:rPr>
          <w:rFonts w:ascii="Times New Roman" w:eastAsia="Times New Roman" w:hAnsi="Times New Roman" w:cs="Times New Roman"/>
          <w:i/>
          <w:sz w:val="24"/>
          <w:szCs w:val="24"/>
          <w:lang w:val="uk-UA"/>
        </w:rPr>
        <w:t xml:space="preserve">прізвище_ завдання. Розширення: текст — </w:t>
      </w:r>
      <w:r w:rsidRPr="00644912">
        <w:rPr>
          <w:rFonts w:ascii="Times New Roman" w:eastAsia="Times New Roman" w:hAnsi="Times New Roman" w:cs="Times New Roman"/>
          <w:i/>
          <w:sz w:val="24"/>
          <w:szCs w:val="24"/>
          <w:lang w:val="en-US"/>
        </w:rPr>
        <w:t>doc</w:t>
      </w:r>
      <w:r w:rsidRPr="00644912">
        <w:rPr>
          <w:rFonts w:ascii="Times New Roman" w:eastAsia="Times New Roman" w:hAnsi="Times New Roman" w:cs="Times New Roman"/>
          <w:i/>
          <w:sz w:val="24"/>
          <w:szCs w:val="24"/>
          <w:lang w:val="uk-UA"/>
        </w:rPr>
        <w:t xml:space="preserve">, </w:t>
      </w:r>
      <w:r w:rsidRPr="00644912">
        <w:rPr>
          <w:rFonts w:ascii="Times New Roman" w:eastAsia="Times New Roman" w:hAnsi="Times New Roman" w:cs="Times New Roman"/>
          <w:i/>
          <w:sz w:val="24"/>
          <w:szCs w:val="24"/>
          <w:lang w:val="en-US"/>
        </w:rPr>
        <w:t>docx</w:t>
      </w:r>
      <w:r w:rsidRPr="00644912">
        <w:rPr>
          <w:rFonts w:ascii="Times New Roman" w:eastAsia="Times New Roman" w:hAnsi="Times New Roman" w:cs="Times New Roman"/>
          <w:i/>
          <w:sz w:val="24"/>
          <w:szCs w:val="24"/>
          <w:lang w:val="uk-UA"/>
        </w:rPr>
        <w:t xml:space="preserve">, ілюстрації — </w:t>
      </w:r>
      <w:r w:rsidRPr="00644912">
        <w:rPr>
          <w:rFonts w:ascii="Times New Roman" w:eastAsia="Times New Roman" w:hAnsi="Times New Roman" w:cs="Times New Roman"/>
          <w:i/>
          <w:sz w:val="24"/>
          <w:szCs w:val="24"/>
          <w:lang w:val="en-US"/>
        </w:rPr>
        <w:t>jpeg</w:t>
      </w:r>
      <w:r w:rsidRPr="00644912">
        <w:rPr>
          <w:rFonts w:ascii="Times New Roman" w:eastAsia="Times New Roman" w:hAnsi="Times New Roman" w:cs="Times New Roman"/>
          <w:i/>
          <w:sz w:val="24"/>
          <w:szCs w:val="24"/>
          <w:lang w:val="uk-UA"/>
        </w:rPr>
        <w:t xml:space="preserve">, </w:t>
      </w:r>
      <w:r w:rsidRPr="00644912">
        <w:rPr>
          <w:rFonts w:ascii="Times New Roman" w:eastAsia="Times New Roman" w:hAnsi="Times New Roman" w:cs="Times New Roman"/>
          <w:i/>
          <w:sz w:val="24"/>
          <w:szCs w:val="24"/>
          <w:lang w:val="en-US"/>
        </w:rPr>
        <w:t>pdf</w:t>
      </w:r>
      <w:r w:rsidRPr="00644912">
        <w:rPr>
          <w:rFonts w:ascii="Times New Roman" w:eastAsia="Times New Roman" w:hAnsi="Times New Roman" w:cs="Times New Roman"/>
          <w:i/>
          <w:sz w:val="24"/>
          <w:szCs w:val="24"/>
          <w:lang w:val="uk-UA"/>
        </w:rPr>
        <w:t xml:space="preserve">. </w:t>
      </w:r>
      <w:r w:rsidRPr="00644912">
        <w:rPr>
          <w:rFonts w:ascii="Times New Roman" w:eastAsia="Times New Roman" w:hAnsi="Times New Roman" w:cs="Times New Roman"/>
          <w:sz w:val="24"/>
          <w:szCs w:val="24"/>
          <w:lang w:val="uk-UA"/>
        </w:rPr>
        <w:t xml:space="preserve">Окрім роздруківок для аудиторних занять, роботи для рубіжного контролю мають бути надіслані на пошту викладача. Обговорення проблем, пов’язаних із дисципліною, у коридорах академії не припустимі. Консультування з викладачем в стінах академії відбуваються у визначені дні та години. </w:t>
      </w:r>
    </w:p>
    <w:p w:rsidR="00644912" w:rsidRPr="00644912" w:rsidRDefault="00644912" w:rsidP="00644912">
      <w:pPr>
        <w:spacing w:after="120" w:line="276" w:lineRule="auto"/>
        <w:rPr>
          <w:rFonts w:ascii="Times New Roman" w:eastAsia="Times New Roman" w:hAnsi="Times New Roman" w:cs="Times New Roman"/>
          <w:b/>
          <w:sz w:val="24"/>
          <w:szCs w:val="24"/>
          <w:lang w:val="uk-UA"/>
        </w:rPr>
      </w:pPr>
    </w:p>
    <w:p w:rsidR="00644912" w:rsidRPr="00644912" w:rsidRDefault="00644912" w:rsidP="00644912">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ПЕРЕДУМОВИ ВИВЧЕННЯ ДИСЦИПЛІНИ</w:t>
      </w:r>
    </w:p>
    <w:p w:rsidR="00644912" w:rsidRPr="00644912" w:rsidRDefault="00644912" w:rsidP="00644912">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Дисципліна має обов’язкові передумови для вивчення: курси «Філософія», «Історія мистецтва</w:t>
      </w:r>
      <w:r w:rsidR="007A0084">
        <w:rPr>
          <w:rFonts w:ascii="Times New Roman" w:eastAsia="Times New Roman" w:hAnsi="Times New Roman" w:cs="Times New Roman"/>
          <w:sz w:val="24"/>
          <w:szCs w:val="24"/>
          <w:lang w:val="uk-UA"/>
        </w:rPr>
        <w:t>», «Культурологія», «Естетика»</w:t>
      </w:r>
    </w:p>
    <w:p w:rsidR="00644912" w:rsidRPr="00644912" w:rsidRDefault="00644912" w:rsidP="00644912">
      <w:pPr>
        <w:spacing w:after="0" w:line="276" w:lineRule="auto"/>
        <w:rPr>
          <w:rFonts w:ascii="Times New Roman" w:eastAsia="Times New Roman" w:hAnsi="Times New Roman" w:cs="Times New Roman"/>
          <w:sz w:val="24"/>
          <w:szCs w:val="24"/>
          <w:lang w:val="uk-UA"/>
        </w:rPr>
      </w:pPr>
    </w:p>
    <w:p w:rsidR="00644912" w:rsidRPr="00644912" w:rsidRDefault="00644912" w:rsidP="00644912">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НАВЧАЛЬНІ МАТЕРІАЛИ</w:t>
      </w:r>
    </w:p>
    <w:p w:rsidR="00644912" w:rsidRPr="00644912" w:rsidRDefault="00644912" w:rsidP="00644912">
      <w:pPr>
        <w:spacing w:after="0" w:line="276" w:lineRule="auto"/>
        <w:rPr>
          <w:rFonts w:ascii="Times New Roman" w:eastAsia="Times New Roman" w:hAnsi="Times New Roman" w:cs="Times New Roman"/>
          <w:i/>
          <w:sz w:val="24"/>
          <w:szCs w:val="24"/>
          <w:lang w:val="uk-UA"/>
        </w:rPr>
      </w:pPr>
      <w:r w:rsidRPr="00644912">
        <w:rPr>
          <w:rFonts w:ascii="Times New Roman" w:eastAsia="Times New Roman" w:hAnsi="Times New Roman" w:cs="Times New Roman"/>
          <w:i/>
          <w:sz w:val="24"/>
          <w:szCs w:val="24"/>
          <w:lang w:val="uk-UA"/>
        </w:rPr>
        <w:t>Методичні рекомендації</w:t>
      </w:r>
    </w:p>
    <w:p w:rsidR="00644912" w:rsidRDefault="00DA3E3B" w:rsidP="004F2419">
      <w:pPr>
        <w:numPr>
          <w:ilvl w:val="0"/>
          <w:numId w:val="1"/>
        </w:numPr>
        <w:tabs>
          <w:tab w:val="clear" w:pos="720"/>
          <w:tab w:val="num" w:pos="709"/>
        </w:tabs>
        <w:spacing w:after="0" w:line="240" w:lineRule="auto"/>
        <w:ind w:hanging="11"/>
        <w:contextualSpacing/>
        <w:rPr>
          <w:rFonts w:ascii="Times New Roman" w:eastAsia="Times New Roman" w:hAnsi="Times New Roman" w:cs="Times New Roman"/>
          <w:sz w:val="24"/>
          <w:szCs w:val="24"/>
          <w:lang w:val="uk-UA" w:eastAsia="ru-RU"/>
        </w:rPr>
      </w:pPr>
      <w:r w:rsidRPr="00DA3E3B">
        <w:rPr>
          <w:rFonts w:ascii="Times New Roman" w:eastAsia="Times New Roman" w:hAnsi="Times New Roman" w:cs="Times New Roman"/>
          <w:sz w:val="24"/>
          <w:szCs w:val="24"/>
          <w:lang w:eastAsia="ru-RU"/>
        </w:rPr>
        <w:t>Шкляр, М</w:t>
      </w:r>
      <w:r w:rsidR="00031EF8">
        <w:rPr>
          <w:rFonts w:ascii="Times New Roman" w:eastAsia="Times New Roman" w:hAnsi="Times New Roman" w:cs="Times New Roman"/>
          <w:sz w:val="24"/>
          <w:szCs w:val="24"/>
          <w:lang w:eastAsia="ru-RU"/>
        </w:rPr>
        <w:t>.Ф. Основы научных исследований</w:t>
      </w:r>
      <w:r w:rsidRPr="00DA3E3B">
        <w:rPr>
          <w:rFonts w:ascii="Times New Roman" w:eastAsia="Times New Roman" w:hAnsi="Times New Roman" w:cs="Times New Roman"/>
          <w:sz w:val="24"/>
          <w:szCs w:val="24"/>
          <w:lang w:eastAsia="ru-RU"/>
        </w:rPr>
        <w:t xml:space="preserve">: учебное пособие / М.Ф. Шкляр. - 6-е изд. - М. : Издательско-торговая корпорация «Дашков и К°», 2017. - </w:t>
      </w:r>
      <w:r w:rsidRPr="00DA3E3B">
        <w:rPr>
          <w:rFonts w:ascii="Times New Roman" w:eastAsia="Times New Roman" w:hAnsi="Times New Roman" w:cs="Times New Roman"/>
          <w:sz w:val="24"/>
          <w:szCs w:val="24"/>
          <w:lang w:eastAsia="ru-RU"/>
        </w:rPr>
        <w:lastRenderedPageBreak/>
        <w:t xml:space="preserve">208 с. - ISBN 978-5-394-02518-1 ; То же [Электронный ресурс]. - URL: </w:t>
      </w:r>
      <w:r w:rsidR="004F2419">
        <w:rPr>
          <w:rFonts w:ascii="Times New Roman" w:eastAsia="Times New Roman" w:hAnsi="Times New Roman" w:cs="Times New Roman"/>
          <w:sz w:val="24"/>
          <w:szCs w:val="24"/>
          <w:lang w:val="uk-UA" w:eastAsia="ru-RU"/>
        </w:rPr>
        <w:t>/</w:t>
      </w:r>
      <w:r w:rsidRPr="00DA3E3B">
        <w:rPr>
          <w:rFonts w:ascii="Times New Roman" w:eastAsia="Times New Roman" w:hAnsi="Times New Roman" w:cs="Times New Roman"/>
          <w:sz w:val="24"/>
          <w:szCs w:val="24"/>
          <w:lang w:eastAsia="ru-RU"/>
        </w:rPr>
        <w:t>/biblioclub.ru/index.php?page=book&amp;id=450782</w:t>
      </w:r>
      <w:r w:rsidR="00644912" w:rsidRPr="00644912">
        <w:rPr>
          <w:rFonts w:ascii="Times New Roman" w:eastAsia="Times New Roman" w:hAnsi="Times New Roman" w:cs="Times New Roman"/>
          <w:sz w:val="24"/>
          <w:szCs w:val="24"/>
          <w:lang w:val="uk-UA" w:eastAsia="ru-RU"/>
        </w:rPr>
        <w:t>.</w:t>
      </w:r>
    </w:p>
    <w:p w:rsidR="00691844" w:rsidRPr="00644912" w:rsidRDefault="00691844" w:rsidP="004F2419">
      <w:pPr>
        <w:numPr>
          <w:ilvl w:val="0"/>
          <w:numId w:val="1"/>
        </w:numPr>
        <w:tabs>
          <w:tab w:val="clear" w:pos="720"/>
          <w:tab w:val="num" w:pos="709"/>
        </w:tabs>
        <w:spacing w:after="0" w:line="240" w:lineRule="auto"/>
        <w:ind w:hanging="11"/>
        <w:contextualSpacing/>
        <w:rPr>
          <w:rFonts w:ascii="Times New Roman" w:eastAsia="Times New Roman" w:hAnsi="Times New Roman" w:cs="Times New Roman"/>
          <w:sz w:val="24"/>
          <w:szCs w:val="24"/>
          <w:lang w:val="uk-UA" w:eastAsia="ru-RU"/>
        </w:rPr>
      </w:pPr>
      <w:r w:rsidRPr="00691844">
        <w:rPr>
          <w:rFonts w:ascii="Times New Roman" w:eastAsia="Times New Roman" w:hAnsi="Times New Roman" w:cs="Times New Roman"/>
          <w:sz w:val="24"/>
          <w:szCs w:val="24"/>
          <w:lang w:eastAsia="ru-RU"/>
        </w:rPr>
        <w:t>Щедровицкий Г.П. Наука и методология науки дизайна (Основные области теоретического исследования дизайна)</w:t>
      </w:r>
      <w:r w:rsidR="00031EF8">
        <w:rPr>
          <w:rFonts w:ascii="Times New Roman" w:eastAsia="Times New Roman" w:hAnsi="Times New Roman" w:cs="Times New Roman"/>
          <w:sz w:val="24"/>
          <w:szCs w:val="24"/>
          <w:lang w:val="uk-UA" w:eastAsia="ru-RU"/>
        </w:rPr>
        <w:t xml:space="preserve"> </w:t>
      </w:r>
      <w:r w:rsidR="00031EF8" w:rsidRPr="00DA3E3B">
        <w:rPr>
          <w:rFonts w:ascii="Times New Roman" w:eastAsia="Times New Roman" w:hAnsi="Times New Roman" w:cs="Times New Roman"/>
          <w:sz w:val="24"/>
          <w:szCs w:val="24"/>
          <w:lang w:eastAsia="ru-RU"/>
        </w:rPr>
        <w:t>[Электронный ресурс]</w:t>
      </w:r>
      <w:r w:rsidRPr="00691844">
        <w:rPr>
          <w:rFonts w:ascii="Times New Roman" w:eastAsia="Times New Roman" w:hAnsi="Times New Roman" w:cs="Times New Roman"/>
          <w:sz w:val="24"/>
          <w:szCs w:val="24"/>
          <w:lang w:eastAsia="ru-RU"/>
        </w:rPr>
        <w:t xml:space="preserve"> http://www.fondgp.ru</w:t>
      </w:r>
    </w:p>
    <w:p w:rsidR="00644912" w:rsidRPr="00644912" w:rsidRDefault="00644912" w:rsidP="00644912">
      <w:pPr>
        <w:spacing w:after="120" w:line="276" w:lineRule="auto"/>
        <w:rPr>
          <w:rFonts w:ascii="Times New Roman" w:eastAsia="Times New Roman" w:hAnsi="Times New Roman" w:cs="Times New Roman"/>
          <w:b/>
          <w:sz w:val="24"/>
          <w:szCs w:val="24"/>
          <w:lang w:val="uk-UA"/>
        </w:rPr>
      </w:pPr>
    </w:p>
    <w:p w:rsidR="00644912" w:rsidRPr="00644912" w:rsidRDefault="00644912" w:rsidP="00644912">
      <w:pPr>
        <w:spacing w:after="120" w:line="276" w:lineRule="auto"/>
        <w:rPr>
          <w:rFonts w:ascii="Times New Roman" w:eastAsia="Times New Roman" w:hAnsi="Times New Roman" w:cs="Times New Roman"/>
          <w:b/>
          <w:sz w:val="24"/>
          <w:szCs w:val="24"/>
          <w:lang w:val="uk-UA"/>
        </w:rPr>
      </w:pPr>
    </w:p>
    <w:p w:rsidR="00644912" w:rsidRPr="00644912" w:rsidRDefault="00644912" w:rsidP="00644912">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ПОСИЛАННЯ НА МАТЕРІАЛИ</w:t>
      </w:r>
    </w:p>
    <w:p w:rsidR="00644912" w:rsidRPr="00644912" w:rsidRDefault="0049628E" w:rsidP="00644912">
      <w:pPr>
        <w:spacing w:after="0" w:line="276" w:lineRule="auto"/>
        <w:rPr>
          <w:rFonts w:ascii="Times New Roman" w:eastAsia="Times New Roman" w:hAnsi="Times New Roman" w:cs="Times New Roman"/>
          <w:sz w:val="24"/>
          <w:szCs w:val="24"/>
          <w:lang w:val="uk-UA"/>
        </w:rPr>
      </w:pPr>
      <w:hyperlink r:id="rId9" w:history="1">
        <w:r w:rsidR="00644912" w:rsidRPr="00644912">
          <w:rPr>
            <w:rFonts w:ascii="Times New Roman" w:eastAsia="Times New Roman" w:hAnsi="Times New Roman" w:cs="Times New Roman"/>
            <w:color w:val="0000FF"/>
            <w:sz w:val="24"/>
            <w:szCs w:val="24"/>
            <w:u w:val="single"/>
            <w:lang w:val="uk-UA"/>
          </w:rPr>
          <w:t>https://new.edmodo.com/groups/filosofiya-iskusstva-36644211</w:t>
        </w:r>
      </w:hyperlink>
    </w:p>
    <w:p w:rsidR="00644912" w:rsidRPr="004F2419" w:rsidRDefault="0049628E" w:rsidP="00644912">
      <w:pPr>
        <w:spacing w:after="120" w:line="276" w:lineRule="auto"/>
        <w:rPr>
          <w:rFonts w:ascii="Times New Roman" w:eastAsia="Times New Roman" w:hAnsi="Times New Roman" w:cs="Times New Roman"/>
          <w:sz w:val="24"/>
          <w:szCs w:val="24"/>
        </w:rPr>
      </w:pPr>
      <w:hyperlink r:id="rId10" w:history="1">
        <w:r w:rsidR="004F2419" w:rsidRPr="004F2419">
          <w:rPr>
            <w:rStyle w:val="a3"/>
            <w:rFonts w:ascii="Times New Roman" w:eastAsia="Times New Roman" w:hAnsi="Times New Roman" w:cs="Times New Roman"/>
            <w:sz w:val="24"/>
            <w:szCs w:val="24"/>
          </w:rPr>
          <w:t>http://www.gumer.info</w:t>
        </w:r>
      </w:hyperlink>
    </w:p>
    <w:p w:rsidR="004F2419" w:rsidRPr="00644912" w:rsidRDefault="004F2419" w:rsidP="00644912">
      <w:pPr>
        <w:spacing w:after="120" w:line="276" w:lineRule="auto"/>
        <w:rPr>
          <w:rFonts w:ascii="Times New Roman" w:eastAsia="Times New Roman" w:hAnsi="Times New Roman" w:cs="Times New Roman"/>
          <w:b/>
          <w:sz w:val="24"/>
          <w:szCs w:val="24"/>
          <w:lang w:val="uk-UA"/>
        </w:rPr>
      </w:pPr>
    </w:p>
    <w:p w:rsidR="00644912" w:rsidRPr="00644912" w:rsidRDefault="00644912" w:rsidP="00644912">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НЕОБХІДНЕ</w:t>
      </w:r>
      <w:r w:rsidR="004F2419">
        <w:rPr>
          <w:rFonts w:ascii="Times New Roman" w:eastAsia="Times New Roman" w:hAnsi="Times New Roman" w:cs="Times New Roman"/>
          <w:b/>
          <w:sz w:val="24"/>
          <w:szCs w:val="24"/>
          <w:lang w:val="uk-UA"/>
        </w:rPr>
        <w:t xml:space="preserve"> </w:t>
      </w:r>
      <w:r w:rsidRPr="00644912">
        <w:rPr>
          <w:rFonts w:ascii="Times New Roman" w:eastAsia="Times New Roman" w:hAnsi="Times New Roman" w:cs="Times New Roman"/>
          <w:b/>
          <w:sz w:val="24"/>
          <w:szCs w:val="24"/>
          <w:lang w:val="uk-UA"/>
        </w:rPr>
        <w:t>ОБЛАДНАННЯ</w:t>
      </w:r>
    </w:p>
    <w:p w:rsidR="00644912" w:rsidRPr="00644912" w:rsidRDefault="00644912" w:rsidP="00644912">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 xml:space="preserve">Блокнот для конспекту, ручка. Комп’ютерна техніка (ноутбук, планшет тощо) з можливістю виходу до мережі Інтернет. Програми, необхідні для виконання завдань: </w:t>
      </w:r>
      <w:r w:rsidRPr="00644912">
        <w:rPr>
          <w:rFonts w:ascii="Times New Roman" w:eastAsia="Times New Roman" w:hAnsi="Times New Roman" w:cs="Times New Roman"/>
          <w:sz w:val="24"/>
          <w:szCs w:val="24"/>
          <w:lang w:val="en-US"/>
        </w:rPr>
        <w:t>MicrosoftWord</w:t>
      </w:r>
      <w:r w:rsidRPr="00644912">
        <w:rPr>
          <w:rFonts w:ascii="Times New Roman" w:eastAsia="Times New Roman" w:hAnsi="Times New Roman" w:cs="Times New Roman"/>
          <w:sz w:val="24"/>
          <w:szCs w:val="24"/>
          <w:lang w:val="uk-UA"/>
        </w:rPr>
        <w:t xml:space="preserve">, </w:t>
      </w:r>
      <w:r w:rsidRPr="00644912">
        <w:rPr>
          <w:rFonts w:ascii="Times New Roman" w:eastAsia="Times New Roman" w:hAnsi="Times New Roman" w:cs="Times New Roman"/>
          <w:sz w:val="24"/>
          <w:szCs w:val="24"/>
          <w:lang w:val="en-US"/>
        </w:rPr>
        <w:t>PowerPoint</w:t>
      </w:r>
      <w:r w:rsidRPr="00644912">
        <w:rPr>
          <w:rFonts w:ascii="Times New Roman" w:eastAsia="Times New Roman" w:hAnsi="Times New Roman" w:cs="Times New Roman"/>
          <w:sz w:val="24"/>
          <w:szCs w:val="24"/>
          <w:lang w:val="uk-UA"/>
        </w:rPr>
        <w:t xml:space="preserve"> 2016. </w:t>
      </w:r>
    </w:p>
    <w:p w:rsidR="00644912" w:rsidRPr="00644912" w:rsidRDefault="00644912" w:rsidP="00644912">
      <w:pPr>
        <w:spacing w:after="0" w:line="276" w:lineRule="auto"/>
        <w:rPr>
          <w:rFonts w:ascii="Times New Roman" w:eastAsia="Times New Roman" w:hAnsi="Times New Roman" w:cs="Times New Roman"/>
          <w:sz w:val="24"/>
          <w:szCs w:val="24"/>
          <w:lang w:val="uk-UA"/>
        </w:rPr>
      </w:pPr>
    </w:p>
    <w:p w:rsidR="00644912" w:rsidRPr="00644912" w:rsidRDefault="00644912" w:rsidP="00644912">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МЕТА Й ЗАВДАННЯ КУРСУ</w:t>
      </w:r>
    </w:p>
    <w:p w:rsidR="00644912" w:rsidRPr="00644912" w:rsidRDefault="00644912" w:rsidP="00644912">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 xml:space="preserve">Метою курсує підготовка аспірантів до самостійного критичного аналізу візуальних комунікацій. Завдання дисципліни полягають в ознайомленні аспірантів з </w:t>
      </w:r>
      <w:r w:rsidR="00031EF8">
        <w:rPr>
          <w:rFonts w:ascii="Times New Roman" w:eastAsia="Times New Roman" w:hAnsi="Times New Roman" w:cs="Times New Roman"/>
          <w:sz w:val="24"/>
          <w:szCs w:val="24"/>
          <w:lang w:val="uk-UA"/>
        </w:rPr>
        <w:t xml:space="preserve">методологією наукової роботи, </w:t>
      </w:r>
      <w:r w:rsidRPr="00644912">
        <w:rPr>
          <w:rFonts w:ascii="Times New Roman" w:eastAsia="Times New Roman" w:hAnsi="Times New Roman" w:cs="Times New Roman"/>
          <w:sz w:val="24"/>
          <w:szCs w:val="24"/>
          <w:lang w:val="uk-UA"/>
        </w:rPr>
        <w:t xml:space="preserve">критеріями </w:t>
      </w:r>
      <w:r w:rsidR="00031EF8">
        <w:rPr>
          <w:rFonts w:ascii="Times New Roman" w:eastAsia="Times New Roman" w:hAnsi="Times New Roman" w:cs="Times New Roman"/>
          <w:sz w:val="24"/>
          <w:szCs w:val="24"/>
          <w:lang w:val="uk-UA"/>
        </w:rPr>
        <w:t>науково-дослідницької роботи</w:t>
      </w:r>
      <w:r w:rsidRPr="00644912">
        <w:rPr>
          <w:rFonts w:ascii="Times New Roman" w:eastAsia="Times New Roman" w:hAnsi="Times New Roman" w:cs="Times New Roman"/>
          <w:sz w:val="24"/>
          <w:szCs w:val="24"/>
          <w:lang w:val="uk-UA"/>
        </w:rPr>
        <w:t>, розумінні механізму</w:t>
      </w:r>
      <w:r w:rsidR="00031EF8">
        <w:rPr>
          <w:rFonts w:ascii="Times New Roman" w:eastAsia="Times New Roman" w:hAnsi="Times New Roman" w:cs="Times New Roman"/>
          <w:sz w:val="24"/>
          <w:szCs w:val="24"/>
          <w:lang w:val="uk-UA"/>
        </w:rPr>
        <w:t xml:space="preserve"> наукового</w:t>
      </w:r>
      <w:r w:rsidRPr="00644912">
        <w:rPr>
          <w:rFonts w:ascii="Times New Roman" w:eastAsia="Times New Roman" w:hAnsi="Times New Roman" w:cs="Times New Roman"/>
          <w:sz w:val="24"/>
          <w:szCs w:val="24"/>
          <w:lang w:val="uk-UA"/>
        </w:rPr>
        <w:t xml:space="preserve"> аналізу в сфері </w:t>
      </w:r>
      <w:r w:rsidR="00031EF8">
        <w:rPr>
          <w:rFonts w:ascii="Times New Roman" w:eastAsia="Times New Roman" w:hAnsi="Times New Roman" w:cs="Times New Roman"/>
          <w:sz w:val="24"/>
          <w:szCs w:val="24"/>
          <w:lang w:val="uk-UA"/>
        </w:rPr>
        <w:t>мистецтвознавства</w:t>
      </w:r>
      <w:r w:rsidRPr="00644912">
        <w:rPr>
          <w:rFonts w:ascii="Times New Roman" w:eastAsia="Times New Roman" w:hAnsi="Times New Roman" w:cs="Times New Roman"/>
          <w:sz w:val="24"/>
          <w:szCs w:val="24"/>
          <w:lang w:val="uk-UA"/>
        </w:rPr>
        <w:t xml:space="preserve">. </w:t>
      </w:r>
    </w:p>
    <w:p w:rsidR="00644912" w:rsidRPr="00644912" w:rsidRDefault="00644912" w:rsidP="00644912">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 xml:space="preserve">Лекційний курс передбачає знайомство з основними поняттями, підходами  та напрямами розвитку </w:t>
      </w:r>
      <w:r w:rsidR="00031EF8">
        <w:rPr>
          <w:rFonts w:ascii="Times New Roman" w:eastAsia="Times New Roman" w:hAnsi="Times New Roman" w:cs="Times New Roman"/>
          <w:sz w:val="24"/>
          <w:szCs w:val="24"/>
          <w:lang w:val="uk-UA"/>
        </w:rPr>
        <w:t>теорії та філософії науки</w:t>
      </w:r>
      <w:r w:rsidRPr="00644912">
        <w:rPr>
          <w:rFonts w:ascii="Times New Roman" w:eastAsia="Times New Roman" w:hAnsi="Times New Roman" w:cs="Times New Roman"/>
          <w:sz w:val="24"/>
          <w:szCs w:val="24"/>
          <w:lang w:val="uk-UA"/>
        </w:rPr>
        <w:t xml:space="preserve">. Акцент робиться на </w:t>
      </w:r>
      <w:r w:rsidR="00031EF8">
        <w:rPr>
          <w:rFonts w:ascii="Times New Roman" w:eastAsia="Times New Roman" w:hAnsi="Times New Roman" w:cs="Times New Roman"/>
          <w:sz w:val="24"/>
          <w:szCs w:val="24"/>
          <w:lang w:val="uk-UA"/>
        </w:rPr>
        <w:t xml:space="preserve">специфіці дослідження сфери мистецтва, </w:t>
      </w:r>
      <w:r w:rsidRPr="00644912">
        <w:rPr>
          <w:rFonts w:ascii="Times New Roman" w:eastAsia="Times New Roman" w:hAnsi="Times New Roman" w:cs="Times New Roman"/>
          <w:sz w:val="24"/>
          <w:szCs w:val="24"/>
          <w:lang w:val="uk-UA"/>
        </w:rPr>
        <w:t>зв’язку мистецтва з історичними контекстами його функціонування (технології, соціальні диференціації, культурні моделі). Висвітлюється обумовлення розвитку мистецтва і сучасного філософського дискурсу.</w:t>
      </w:r>
    </w:p>
    <w:p w:rsidR="00644912" w:rsidRPr="00644912" w:rsidRDefault="00644912" w:rsidP="00644912">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На практичних заняттях дискутуються концепції і підходи, представлені у лекційному курсі, а також випробовуються можливості застосування цих концепцій та підходів до матеріалів дослідження аспірантів.</w:t>
      </w:r>
    </w:p>
    <w:p w:rsidR="00644912" w:rsidRPr="00644912" w:rsidRDefault="00644912" w:rsidP="00644912">
      <w:pPr>
        <w:spacing w:after="0" w:line="276" w:lineRule="auto"/>
        <w:rPr>
          <w:rFonts w:ascii="Times New Roman" w:eastAsia="Times New Roman" w:hAnsi="Times New Roman" w:cs="Times New Roman"/>
          <w:bCs/>
          <w:sz w:val="24"/>
          <w:szCs w:val="24"/>
          <w:lang w:val="uk-UA"/>
        </w:rPr>
      </w:pPr>
      <w:r w:rsidRPr="00644912">
        <w:rPr>
          <w:rFonts w:ascii="Times New Roman" w:eastAsia="Times New Roman" w:hAnsi="Times New Roman" w:cs="Times New Roman"/>
          <w:bCs/>
          <w:i/>
          <w:sz w:val="24"/>
          <w:szCs w:val="24"/>
          <w:lang w:val="uk-UA"/>
        </w:rPr>
        <w:t>Дисципліна забезпечує спеціалізовані (фахові) компетентності :</w:t>
      </w:r>
      <w:r w:rsidRPr="00644912">
        <w:rPr>
          <w:rFonts w:ascii="Times New Roman" w:eastAsia="Times New Roman" w:hAnsi="Times New Roman" w:cs="Times New Roman"/>
          <w:bCs/>
          <w:sz w:val="24"/>
          <w:szCs w:val="24"/>
          <w:lang w:val="uk-UA"/>
        </w:rPr>
        <w:t xml:space="preserve">здатність наукового аналізу сфери професійної діяльності з використанням теоретичних підходів та методології філософії </w:t>
      </w:r>
      <w:r w:rsidR="00031EF8">
        <w:rPr>
          <w:rFonts w:ascii="Times New Roman" w:eastAsia="Times New Roman" w:hAnsi="Times New Roman" w:cs="Times New Roman"/>
          <w:bCs/>
          <w:sz w:val="24"/>
          <w:szCs w:val="24"/>
          <w:lang w:val="uk-UA"/>
        </w:rPr>
        <w:t xml:space="preserve">науки у сфері </w:t>
      </w:r>
      <w:r w:rsidRPr="00644912">
        <w:rPr>
          <w:rFonts w:ascii="Times New Roman" w:eastAsia="Times New Roman" w:hAnsi="Times New Roman" w:cs="Times New Roman"/>
          <w:bCs/>
          <w:sz w:val="24"/>
          <w:szCs w:val="24"/>
          <w:lang w:val="uk-UA"/>
        </w:rPr>
        <w:t>мистецтв</w:t>
      </w:r>
      <w:r w:rsidR="00031EF8">
        <w:rPr>
          <w:rFonts w:ascii="Times New Roman" w:eastAsia="Times New Roman" w:hAnsi="Times New Roman" w:cs="Times New Roman"/>
          <w:bCs/>
          <w:sz w:val="24"/>
          <w:szCs w:val="24"/>
          <w:lang w:val="uk-UA"/>
        </w:rPr>
        <w:t>ознавства</w:t>
      </w:r>
      <w:r w:rsidRPr="00644912">
        <w:rPr>
          <w:rFonts w:ascii="Times New Roman" w:eastAsia="Times New Roman" w:hAnsi="Times New Roman" w:cs="Times New Roman"/>
          <w:bCs/>
          <w:sz w:val="24"/>
          <w:szCs w:val="24"/>
          <w:lang w:val="uk-UA"/>
        </w:rPr>
        <w:t>.</w:t>
      </w:r>
    </w:p>
    <w:p w:rsidR="00644912" w:rsidRPr="00644912" w:rsidRDefault="00644912" w:rsidP="00644912">
      <w:pPr>
        <w:spacing w:after="0" w:line="276" w:lineRule="auto"/>
        <w:rPr>
          <w:rFonts w:ascii="Times New Roman" w:eastAsia="Times New Roman" w:hAnsi="Times New Roman" w:cs="Times New Roman"/>
          <w:sz w:val="24"/>
          <w:szCs w:val="24"/>
          <w:lang w:val="uk-UA"/>
        </w:rPr>
      </w:pPr>
    </w:p>
    <w:p w:rsidR="00644912" w:rsidRPr="00644912" w:rsidRDefault="00644912" w:rsidP="00644912">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ОПИС ДИСЦИПЛІНИ</w:t>
      </w:r>
    </w:p>
    <w:p w:rsidR="00644912" w:rsidRPr="00644912" w:rsidRDefault="00644912" w:rsidP="00644912">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Основна спрямованість дисципліни визначається професійним сприйняттям особливостей практики візуальних комунікацій.</w:t>
      </w:r>
    </w:p>
    <w:p w:rsidR="00644912" w:rsidRPr="00644912" w:rsidRDefault="00644912" w:rsidP="00644912">
      <w:pPr>
        <w:spacing w:after="12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 xml:space="preserve">Дисципліна вивчається протягом </w:t>
      </w:r>
      <w:r w:rsidR="00031EF8">
        <w:rPr>
          <w:rFonts w:ascii="Times New Roman" w:eastAsia="Times New Roman" w:hAnsi="Times New Roman" w:cs="Times New Roman"/>
          <w:sz w:val="24"/>
          <w:szCs w:val="24"/>
          <w:lang w:val="uk-UA"/>
        </w:rPr>
        <w:t>одного</w:t>
      </w:r>
      <w:r w:rsidRPr="00644912">
        <w:rPr>
          <w:rFonts w:ascii="Times New Roman" w:eastAsia="Times New Roman" w:hAnsi="Times New Roman" w:cs="Times New Roman"/>
          <w:sz w:val="24"/>
          <w:szCs w:val="24"/>
          <w:lang w:val="uk-UA"/>
        </w:rPr>
        <w:t xml:space="preserve"> семестр</w:t>
      </w:r>
      <w:r w:rsidR="00031EF8">
        <w:rPr>
          <w:rFonts w:ascii="Times New Roman" w:eastAsia="Times New Roman" w:hAnsi="Times New Roman" w:cs="Times New Roman"/>
          <w:sz w:val="24"/>
          <w:szCs w:val="24"/>
          <w:lang w:val="uk-UA"/>
        </w:rPr>
        <w:t>у</w:t>
      </w:r>
      <w:r w:rsidRPr="00644912">
        <w:rPr>
          <w:rFonts w:ascii="Times New Roman" w:eastAsia="Times New Roman" w:hAnsi="Times New Roman" w:cs="Times New Roman"/>
          <w:sz w:val="24"/>
          <w:szCs w:val="24"/>
          <w:lang w:val="uk-UA"/>
        </w:rPr>
        <w:t xml:space="preserve"> 1-го курсу (</w:t>
      </w:r>
      <w:r w:rsidR="00031EF8">
        <w:rPr>
          <w:rFonts w:ascii="Times New Roman" w:eastAsia="Times New Roman" w:hAnsi="Times New Roman" w:cs="Times New Roman"/>
          <w:sz w:val="24"/>
          <w:szCs w:val="24"/>
          <w:lang w:val="uk-UA"/>
        </w:rPr>
        <w:t>3</w:t>
      </w:r>
      <w:r w:rsidRPr="00644912">
        <w:rPr>
          <w:rFonts w:ascii="Times New Roman" w:eastAsia="Times New Roman" w:hAnsi="Times New Roman" w:cs="Times New Roman"/>
          <w:sz w:val="24"/>
          <w:szCs w:val="24"/>
          <w:lang w:val="uk-UA"/>
        </w:rPr>
        <w:t> кредит</w:t>
      </w:r>
      <w:r w:rsidR="00031EF8">
        <w:rPr>
          <w:rFonts w:ascii="Times New Roman" w:eastAsia="Times New Roman" w:hAnsi="Times New Roman" w:cs="Times New Roman"/>
          <w:sz w:val="24"/>
          <w:szCs w:val="24"/>
          <w:lang w:val="uk-UA"/>
        </w:rPr>
        <w:t>и</w:t>
      </w:r>
      <w:r w:rsidRPr="00644912">
        <w:rPr>
          <w:rFonts w:ascii="Times New Roman" w:eastAsia="Times New Roman" w:hAnsi="Times New Roman" w:cs="Times New Roman"/>
          <w:sz w:val="24"/>
          <w:szCs w:val="24"/>
          <w:lang w:val="uk-UA"/>
        </w:rPr>
        <w:t xml:space="preserve"> ECTS, </w:t>
      </w:r>
      <w:r w:rsidR="00031EF8">
        <w:rPr>
          <w:rFonts w:ascii="Times New Roman" w:eastAsia="Times New Roman" w:hAnsi="Times New Roman" w:cs="Times New Roman"/>
          <w:sz w:val="24"/>
          <w:szCs w:val="24"/>
          <w:lang w:val="uk-UA"/>
        </w:rPr>
        <w:t>9</w:t>
      </w:r>
      <w:r w:rsidRPr="00644912">
        <w:rPr>
          <w:rFonts w:ascii="Times New Roman" w:eastAsia="Times New Roman" w:hAnsi="Times New Roman" w:cs="Times New Roman"/>
          <w:sz w:val="24"/>
          <w:szCs w:val="24"/>
          <w:lang w:val="uk-UA"/>
        </w:rPr>
        <w:t xml:space="preserve">0 навчальних години, в тому числі </w:t>
      </w:r>
      <w:r w:rsidR="00AC4D4A">
        <w:rPr>
          <w:rFonts w:ascii="Times New Roman" w:eastAsia="Times New Roman" w:hAnsi="Times New Roman" w:cs="Times New Roman"/>
          <w:sz w:val="24"/>
          <w:szCs w:val="24"/>
          <w:lang w:val="uk-UA"/>
        </w:rPr>
        <w:t>18</w:t>
      </w:r>
      <w:r w:rsidRPr="00644912">
        <w:rPr>
          <w:rFonts w:ascii="Times New Roman" w:eastAsia="Times New Roman" w:hAnsi="Times New Roman" w:cs="Times New Roman"/>
          <w:sz w:val="24"/>
          <w:szCs w:val="24"/>
          <w:lang w:val="uk-UA"/>
        </w:rPr>
        <w:t xml:space="preserve"> годин — аудиторні лекційні та семінарські заняття та 84 години — самостійні). </w:t>
      </w:r>
      <w:r w:rsidR="00AC4D4A">
        <w:rPr>
          <w:rFonts w:ascii="Times New Roman" w:eastAsia="Times New Roman" w:hAnsi="Times New Roman" w:cs="Times New Roman"/>
          <w:sz w:val="24"/>
          <w:szCs w:val="24"/>
          <w:lang w:val="uk-UA"/>
        </w:rPr>
        <w:t>Всього курс має 1 модуль</w:t>
      </w:r>
      <w:r w:rsidRPr="00644912">
        <w:rPr>
          <w:rFonts w:ascii="Times New Roman" w:eastAsia="Times New Roman" w:hAnsi="Times New Roman" w:cs="Times New Roman"/>
          <w:sz w:val="24"/>
          <w:szCs w:val="24"/>
          <w:lang w:val="uk-UA"/>
        </w:rPr>
        <w:t xml:space="preserve"> та </w:t>
      </w:r>
      <w:r w:rsidR="00AC4D4A">
        <w:rPr>
          <w:rFonts w:ascii="Times New Roman" w:eastAsia="Times New Roman" w:hAnsi="Times New Roman" w:cs="Times New Roman"/>
          <w:sz w:val="24"/>
          <w:szCs w:val="24"/>
          <w:lang w:val="uk-UA"/>
        </w:rPr>
        <w:t>4</w:t>
      </w:r>
      <w:r w:rsidRPr="00644912">
        <w:rPr>
          <w:rFonts w:ascii="Times New Roman" w:eastAsia="Times New Roman" w:hAnsi="Times New Roman" w:cs="Times New Roman"/>
          <w:sz w:val="24"/>
          <w:szCs w:val="24"/>
          <w:lang w:val="uk-UA"/>
        </w:rPr>
        <w:t xml:space="preserve"> тем</w:t>
      </w:r>
      <w:r w:rsidR="00AC4D4A">
        <w:rPr>
          <w:rFonts w:ascii="Times New Roman" w:eastAsia="Times New Roman" w:hAnsi="Times New Roman" w:cs="Times New Roman"/>
          <w:sz w:val="24"/>
          <w:szCs w:val="24"/>
          <w:lang w:val="uk-UA"/>
        </w:rPr>
        <w:t>и</w:t>
      </w:r>
      <w:r w:rsidRPr="00644912">
        <w:rPr>
          <w:rFonts w:ascii="Times New Roman" w:eastAsia="Times New Roman" w:hAnsi="Times New Roman" w:cs="Times New Roman"/>
          <w:sz w:val="24"/>
          <w:szCs w:val="24"/>
          <w:lang w:val="uk-UA"/>
        </w:rPr>
        <w:t>.</w:t>
      </w:r>
    </w:p>
    <w:p w:rsidR="00644912" w:rsidRPr="00644912" w:rsidRDefault="00AC4D4A" w:rsidP="00644912">
      <w:pPr>
        <w:widowControl w:val="0"/>
        <w:spacing w:after="0" w:line="276" w:lineRule="auto"/>
        <w:rPr>
          <w:rFonts w:ascii="Times New Roman" w:eastAsia="Times New Roman" w:hAnsi="Times New Roman" w:cs="Times New Roman"/>
          <w:b/>
          <w:i/>
          <w:snapToGrid w:val="0"/>
          <w:sz w:val="24"/>
          <w:szCs w:val="24"/>
          <w:lang w:val="uk-UA" w:eastAsia="ru-RU"/>
        </w:rPr>
      </w:pPr>
      <w:r>
        <w:rPr>
          <w:rFonts w:ascii="Times New Roman" w:eastAsia="Times New Roman" w:hAnsi="Times New Roman" w:cs="Times New Roman"/>
          <w:b/>
          <w:snapToGrid w:val="0"/>
          <w:sz w:val="24"/>
          <w:szCs w:val="24"/>
          <w:lang w:val="uk-UA" w:eastAsia="ru-RU"/>
        </w:rPr>
        <w:t xml:space="preserve">Весняний </w:t>
      </w:r>
      <w:r w:rsidR="00644912" w:rsidRPr="00644912">
        <w:rPr>
          <w:rFonts w:ascii="Times New Roman" w:eastAsia="Times New Roman" w:hAnsi="Times New Roman" w:cs="Times New Roman"/>
          <w:b/>
          <w:snapToGrid w:val="0"/>
          <w:sz w:val="24"/>
          <w:szCs w:val="24"/>
          <w:lang w:val="uk-UA" w:eastAsia="ru-RU"/>
        </w:rPr>
        <w:t xml:space="preserve">семестр: </w:t>
      </w:r>
      <w:r>
        <w:rPr>
          <w:rFonts w:ascii="Times New Roman" w:eastAsia="Times New Roman" w:hAnsi="Times New Roman" w:cs="Times New Roman"/>
          <w:bCs/>
          <w:snapToGrid w:val="0"/>
          <w:sz w:val="24"/>
          <w:szCs w:val="24"/>
          <w:lang w:val="uk-UA" w:eastAsia="ru-RU"/>
        </w:rPr>
        <w:t>36</w:t>
      </w:r>
      <w:r w:rsidR="00644912" w:rsidRPr="00644912">
        <w:rPr>
          <w:rFonts w:ascii="Times New Roman" w:eastAsia="Times New Roman" w:hAnsi="Times New Roman" w:cs="Times New Roman"/>
          <w:bCs/>
          <w:snapToGrid w:val="0"/>
          <w:sz w:val="24"/>
          <w:szCs w:val="24"/>
          <w:lang w:val="uk-UA" w:eastAsia="ru-RU"/>
        </w:rPr>
        <w:t xml:space="preserve"> годин: </w:t>
      </w:r>
      <w:r>
        <w:rPr>
          <w:rFonts w:ascii="Times New Roman" w:eastAsia="Times New Roman" w:hAnsi="Times New Roman" w:cs="Times New Roman"/>
          <w:bCs/>
          <w:snapToGrid w:val="0"/>
          <w:sz w:val="24"/>
          <w:szCs w:val="24"/>
          <w:lang w:val="uk-UA" w:eastAsia="ru-RU"/>
        </w:rPr>
        <w:t>8</w:t>
      </w:r>
      <w:r w:rsidR="00644912" w:rsidRPr="00644912">
        <w:rPr>
          <w:rFonts w:ascii="Times New Roman" w:eastAsia="Times New Roman" w:hAnsi="Times New Roman" w:cs="Times New Roman"/>
          <w:bCs/>
          <w:snapToGrid w:val="0"/>
          <w:sz w:val="24"/>
          <w:szCs w:val="24"/>
          <w:lang w:val="uk-UA" w:eastAsia="ru-RU"/>
        </w:rPr>
        <w:t xml:space="preserve"> — лекції, </w:t>
      </w:r>
      <w:r>
        <w:rPr>
          <w:rFonts w:ascii="Times New Roman" w:eastAsia="Times New Roman" w:hAnsi="Times New Roman" w:cs="Times New Roman"/>
          <w:bCs/>
          <w:snapToGrid w:val="0"/>
          <w:sz w:val="24"/>
          <w:szCs w:val="24"/>
          <w:lang w:val="uk-UA" w:eastAsia="ru-RU"/>
        </w:rPr>
        <w:t>10</w:t>
      </w:r>
      <w:r w:rsidR="00644912" w:rsidRPr="00644912">
        <w:rPr>
          <w:rFonts w:ascii="Times New Roman" w:eastAsia="Times New Roman" w:hAnsi="Times New Roman" w:cs="Times New Roman"/>
          <w:bCs/>
          <w:snapToGrid w:val="0"/>
          <w:sz w:val="24"/>
          <w:szCs w:val="24"/>
          <w:lang w:val="uk-UA" w:eastAsia="ru-RU"/>
        </w:rPr>
        <w:t xml:space="preserve"> — семінарські заняття, </w:t>
      </w:r>
      <w:r>
        <w:rPr>
          <w:rFonts w:ascii="Times New Roman" w:eastAsia="Times New Roman" w:hAnsi="Times New Roman" w:cs="Times New Roman"/>
          <w:bCs/>
          <w:snapToGrid w:val="0"/>
          <w:sz w:val="24"/>
          <w:szCs w:val="24"/>
          <w:lang w:val="uk-UA" w:eastAsia="ru-RU"/>
        </w:rPr>
        <w:t>18</w:t>
      </w:r>
      <w:r w:rsidR="00644912" w:rsidRPr="00644912">
        <w:rPr>
          <w:rFonts w:ascii="Times New Roman" w:eastAsia="Times New Roman" w:hAnsi="Times New Roman" w:cs="Times New Roman"/>
          <w:bCs/>
          <w:snapToGrid w:val="0"/>
          <w:sz w:val="24"/>
          <w:szCs w:val="24"/>
          <w:lang w:val="uk-UA" w:eastAsia="ru-RU"/>
        </w:rPr>
        <w:t xml:space="preserve"> — самостійні.</w:t>
      </w:r>
    </w:p>
    <w:p w:rsidR="00AC4D4A" w:rsidRDefault="00AC4D4A" w:rsidP="00644912">
      <w:pPr>
        <w:widowControl w:val="0"/>
        <w:spacing w:after="0" w:line="276" w:lineRule="auto"/>
        <w:jc w:val="both"/>
        <w:rPr>
          <w:rFonts w:ascii="Times New Roman" w:eastAsia="Times New Roman" w:hAnsi="Times New Roman" w:cs="Times New Roman"/>
          <w:i/>
          <w:snapToGrid w:val="0"/>
          <w:sz w:val="24"/>
          <w:szCs w:val="24"/>
          <w:lang w:val="uk-UA" w:eastAsia="ru-RU"/>
        </w:rPr>
      </w:pPr>
    </w:p>
    <w:p w:rsidR="00644912" w:rsidRPr="00644912" w:rsidRDefault="00644912" w:rsidP="00644912">
      <w:pPr>
        <w:widowControl w:val="0"/>
        <w:spacing w:after="0" w:line="276" w:lineRule="auto"/>
        <w:jc w:val="both"/>
        <w:rPr>
          <w:rFonts w:ascii="Times New Roman" w:eastAsia="Times New Roman" w:hAnsi="Times New Roman" w:cs="Times New Roman"/>
          <w:snapToGrid w:val="0"/>
          <w:sz w:val="24"/>
          <w:szCs w:val="24"/>
          <w:lang w:val="uk-UA" w:eastAsia="ru-RU"/>
        </w:rPr>
      </w:pPr>
      <w:r w:rsidRPr="00644912">
        <w:rPr>
          <w:rFonts w:ascii="Times New Roman" w:eastAsia="Times New Roman" w:hAnsi="Times New Roman" w:cs="Times New Roman"/>
          <w:i/>
          <w:snapToGrid w:val="0"/>
          <w:sz w:val="24"/>
          <w:szCs w:val="24"/>
          <w:lang w:val="uk-UA" w:eastAsia="ru-RU"/>
        </w:rPr>
        <w:t>Тема 1.</w:t>
      </w:r>
      <w:r w:rsidRPr="00644912">
        <w:rPr>
          <w:rFonts w:ascii="Times New Roman" w:eastAsia="Times New Roman" w:hAnsi="Times New Roman" w:cs="Times New Roman"/>
          <w:snapToGrid w:val="0"/>
          <w:sz w:val="24"/>
          <w:szCs w:val="24"/>
          <w:lang w:val="uk-UA" w:eastAsia="ru-RU"/>
        </w:rPr>
        <w:t xml:space="preserve"> Вступ до курсу.</w:t>
      </w:r>
      <w:r w:rsidR="00AC4D4A">
        <w:rPr>
          <w:rFonts w:ascii="Times New Roman" w:eastAsia="Times New Roman" w:hAnsi="Times New Roman" w:cs="Times New Roman"/>
          <w:snapToGrid w:val="0"/>
          <w:sz w:val="24"/>
          <w:szCs w:val="24"/>
          <w:lang w:val="uk-UA" w:eastAsia="ru-RU"/>
        </w:rPr>
        <w:t xml:space="preserve"> Наука та науковий метод</w:t>
      </w:r>
    </w:p>
    <w:p w:rsidR="00644912" w:rsidRPr="00644912" w:rsidRDefault="00644912" w:rsidP="00644912">
      <w:pPr>
        <w:widowControl w:val="0"/>
        <w:spacing w:after="0" w:line="276" w:lineRule="auto"/>
        <w:rPr>
          <w:rFonts w:ascii="Times New Roman" w:eastAsia="Times New Roman" w:hAnsi="Times New Roman" w:cs="Times New Roman"/>
          <w:snapToGrid w:val="0"/>
          <w:sz w:val="24"/>
          <w:szCs w:val="24"/>
          <w:lang w:val="uk-UA" w:eastAsia="ru-RU"/>
        </w:rPr>
      </w:pPr>
      <w:r w:rsidRPr="00644912">
        <w:rPr>
          <w:rFonts w:ascii="Times New Roman" w:eastAsia="Times New Roman" w:hAnsi="Times New Roman" w:cs="Times New Roman"/>
          <w:i/>
          <w:snapToGrid w:val="0"/>
          <w:sz w:val="24"/>
          <w:szCs w:val="24"/>
          <w:lang w:val="uk-UA" w:eastAsia="ru-RU"/>
        </w:rPr>
        <w:lastRenderedPageBreak/>
        <w:t>Тема 2.</w:t>
      </w:r>
      <w:r w:rsidRPr="00644912">
        <w:rPr>
          <w:rFonts w:ascii="Times New Roman" w:eastAsia="Times New Roman" w:hAnsi="Times New Roman" w:cs="Times New Roman"/>
          <w:lang w:val="uk-UA"/>
        </w:rPr>
        <w:t xml:space="preserve"> </w:t>
      </w:r>
      <w:r w:rsidR="00AC4D4A">
        <w:rPr>
          <w:rFonts w:ascii="Times New Roman" w:eastAsia="Times New Roman" w:hAnsi="Times New Roman" w:cs="Times New Roman"/>
          <w:snapToGrid w:val="0"/>
          <w:sz w:val="24"/>
          <w:szCs w:val="24"/>
          <w:lang w:val="uk-UA" w:eastAsia="ru-RU"/>
        </w:rPr>
        <w:t>Поняття та технологія наукового дослідження</w:t>
      </w:r>
      <w:r w:rsidRPr="00644912">
        <w:rPr>
          <w:rFonts w:ascii="Times New Roman" w:eastAsia="Times New Roman" w:hAnsi="Times New Roman" w:cs="Times New Roman"/>
          <w:snapToGrid w:val="0"/>
          <w:sz w:val="24"/>
          <w:szCs w:val="24"/>
          <w:lang w:val="uk-UA" w:eastAsia="ru-RU"/>
        </w:rPr>
        <w:t xml:space="preserve">  . </w:t>
      </w:r>
    </w:p>
    <w:p w:rsidR="00644912" w:rsidRPr="00644912" w:rsidRDefault="00644912" w:rsidP="00644912">
      <w:pPr>
        <w:widowControl w:val="0"/>
        <w:spacing w:after="0" w:line="276" w:lineRule="auto"/>
        <w:rPr>
          <w:rFonts w:ascii="Times New Roman" w:eastAsia="Times New Roman" w:hAnsi="Times New Roman" w:cs="Times New Roman"/>
          <w:bCs/>
          <w:snapToGrid w:val="0"/>
          <w:sz w:val="24"/>
          <w:szCs w:val="24"/>
          <w:lang w:val="uk-UA" w:eastAsia="ru-RU"/>
        </w:rPr>
      </w:pPr>
      <w:r w:rsidRPr="00644912">
        <w:rPr>
          <w:rFonts w:ascii="Times New Roman" w:eastAsia="Times New Roman" w:hAnsi="Times New Roman" w:cs="Times New Roman"/>
          <w:i/>
          <w:snapToGrid w:val="0"/>
          <w:sz w:val="24"/>
          <w:szCs w:val="24"/>
          <w:lang w:val="uk-UA" w:eastAsia="ru-RU"/>
        </w:rPr>
        <w:t>Тема 3.</w:t>
      </w:r>
      <w:r w:rsidRPr="00644912">
        <w:rPr>
          <w:rFonts w:ascii="Times New Roman" w:eastAsia="Times New Roman" w:hAnsi="Times New Roman" w:cs="Times New Roman"/>
          <w:snapToGrid w:val="0"/>
          <w:sz w:val="24"/>
          <w:szCs w:val="24"/>
          <w:lang w:val="uk-UA" w:eastAsia="ru-RU"/>
        </w:rPr>
        <w:t> </w:t>
      </w:r>
      <w:r w:rsidR="001D57E7">
        <w:rPr>
          <w:rFonts w:ascii="Times New Roman" w:eastAsia="Times New Roman" w:hAnsi="Times New Roman" w:cs="Times New Roman"/>
          <w:bCs/>
          <w:snapToGrid w:val="0"/>
          <w:sz w:val="24"/>
          <w:szCs w:val="24"/>
          <w:lang w:val="uk-UA" w:eastAsia="ru-RU"/>
        </w:rPr>
        <w:t>Методика роботи з поняттями та логічні методи</w:t>
      </w:r>
      <w:r w:rsidRPr="00644912">
        <w:rPr>
          <w:rFonts w:ascii="Times New Roman" w:eastAsia="Times New Roman" w:hAnsi="Times New Roman" w:cs="Times New Roman"/>
          <w:snapToGrid w:val="0"/>
          <w:sz w:val="24"/>
          <w:szCs w:val="24"/>
          <w:lang w:val="uk-UA" w:eastAsia="ru-RU"/>
        </w:rPr>
        <w:t xml:space="preserve"> . </w:t>
      </w:r>
    </w:p>
    <w:p w:rsidR="00644912" w:rsidRPr="00644912" w:rsidRDefault="00644912" w:rsidP="00644912">
      <w:pPr>
        <w:spacing w:after="0" w:line="276" w:lineRule="auto"/>
        <w:rPr>
          <w:rFonts w:ascii="Times New Roman" w:eastAsia="Times New Roman" w:hAnsi="Times New Roman" w:cs="Times New Roman"/>
          <w:snapToGrid w:val="0"/>
          <w:sz w:val="24"/>
          <w:szCs w:val="24"/>
          <w:lang w:val="uk-UA" w:eastAsia="ru-RU"/>
        </w:rPr>
      </w:pPr>
      <w:r w:rsidRPr="00644912">
        <w:rPr>
          <w:rFonts w:ascii="Times New Roman" w:eastAsia="Times New Roman" w:hAnsi="Times New Roman" w:cs="Times New Roman"/>
          <w:bCs/>
          <w:i/>
          <w:snapToGrid w:val="0"/>
          <w:sz w:val="24"/>
          <w:szCs w:val="24"/>
          <w:lang w:val="uk-UA" w:eastAsia="ru-RU"/>
        </w:rPr>
        <w:t>Тема 4.</w:t>
      </w:r>
      <w:r w:rsidRPr="00644912">
        <w:rPr>
          <w:rFonts w:ascii="Times New Roman" w:eastAsia="Times New Roman" w:hAnsi="Times New Roman" w:cs="Times New Roman"/>
          <w:bCs/>
          <w:snapToGrid w:val="0"/>
          <w:sz w:val="24"/>
          <w:szCs w:val="24"/>
          <w:lang w:val="uk-UA" w:eastAsia="ru-RU"/>
        </w:rPr>
        <w:t xml:space="preserve"> </w:t>
      </w:r>
      <w:r w:rsidR="001D57E7">
        <w:rPr>
          <w:rFonts w:ascii="Times New Roman" w:eastAsia="Times New Roman" w:hAnsi="Times New Roman" w:cs="Times New Roman"/>
          <w:bCs/>
          <w:snapToGrid w:val="0"/>
          <w:sz w:val="24"/>
          <w:szCs w:val="24"/>
          <w:lang w:val="uk-UA" w:eastAsia="ru-RU"/>
        </w:rPr>
        <w:t>Репрезентація наукового дослідження</w:t>
      </w:r>
      <w:r w:rsidRPr="00644912">
        <w:rPr>
          <w:rFonts w:ascii="Times New Roman" w:eastAsia="Times New Roman" w:hAnsi="Times New Roman" w:cs="Times New Roman"/>
          <w:snapToGrid w:val="0"/>
          <w:sz w:val="24"/>
          <w:szCs w:val="24"/>
          <w:lang w:val="uk-UA" w:eastAsia="ru-RU"/>
        </w:rPr>
        <w:t>.</w:t>
      </w:r>
    </w:p>
    <w:p w:rsidR="00644912" w:rsidRPr="00644912" w:rsidRDefault="00644912" w:rsidP="00644912">
      <w:pPr>
        <w:widowControl w:val="0"/>
        <w:spacing w:after="120" w:line="276" w:lineRule="auto"/>
        <w:rPr>
          <w:rFonts w:ascii="Times New Roman" w:eastAsia="Times New Roman" w:hAnsi="Times New Roman" w:cs="Times New Roman"/>
          <w:snapToGrid w:val="0"/>
          <w:sz w:val="24"/>
          <w:szCs w:val="24"/>
          <w:lang w:val="uk-UA" w:eastAsia="ru-RU"/>
        </w:rPr>
      </w:pPr>
    </w:p>
    <w:p w:rsidR="00644912" w:rsidRPr="00644912" w:rsidRDefault="00644912" w:rsidP="00644912">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ФОРМАТ ДИСЦИПЛІНИ</w:t>
      </w:r>
    </w:p>
    <w:p w:rsidR="00644912" w:rsidRPr="00644912" w:rsidRDefault="00644912" w:rsidP="00644912">
      <w:pPr>
        <w:widowControl w:val="0"/>
        <w:spacing w:after="0" w:line="276" w:lineRule="auto"/>
        <w:rPr>
          <w:rFonts w:ascii="Times New Roman" w:eastAsia="Times New Roman" w:hAnsi="Times New Roman" w:cs="Times New Roman"/>
          <w:snapToGrid w:val="0"/>
          <w:sz w:val="24"/>
          <w:szCs w:val="24"/>
          <w:lang w:val="uk-UA" w:eastAsia="ru-RU"/>
        </w:rPr>
      </w:pPr>
      <w:r w:rsidRPr="00644912">
        <w:rPr>
          <w:rFonts w:ascii="Times New Roman" w:eastAsia="Times New Roman" w:hAnsi="Times New Roman" w:cs="Times New Roman"/>
          <w:snapToGrid w:val="0"/>
          <w:sz w:val="24"/>
          <w:szCs w:val="24"/>
          <w:lang w:val="uk-UA" w:eastAsia="ru-RU"/>
        </w:rPr>
        <w:t>Теми розкриваються шляхом лекційних та семінарських занять. Практичні та лабораторні заняття не передбачені. Самостійна робота здобувача спрямована на завершення семінарських завдань та закріплення лекційних тем. Зміст самостійної роботи складає пошук додаткової інформації та її аналіз, підготовка усних доповідей за лекційними темами дисципліни в контексті власного наукового дослідження (теми дисертації). Додаткових завдань для самостійної роботи не передбачено.</w:t>
      </w:r>
    </w:p>
    <w:p w:rsidR="00644912" w:rsidRPr="00644912" w:rsidRDefault="00644912" w:rsidP="00644912">
      <w:pPr>
        <w:widowControl w:val="0"/>
        <w:spacing w:after="0" w:line="276" w:lineRule="auto"/>
        <w:rPr>
          <w:rFonts w:ascii="Times New Roman" w:eastAsia="Times New Roman" w:hAnsi="Times New Roman" w:cs="Times New Roman"/>
          <w:snapToGrid w:val="0"/>
          <w:sz w:val="24"/>
          <w:szCs w:val="24"/>
          <w:lang w:val="uk-UA" w:eastAsia="ru-RU"/>
        </w:rPr>
      </w:pPr>
    </w:p>
    <w:p w:rsidR="00644912" w:rsidRPr="00644912" w:rsidRDefault="00644912" w:rsidP="00644912">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ФОРМАТ СЕМЕСТРОВОГО КОНТРОЛЮ</w:t>
      </w:r>
    </w:p>
    <w:p w:rsidR="00644912" w:rsidRPr="00644912" w:rsidRDefault="00644912" w:rsidP="00644912">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Формою контролю є заліки. Для отримання заліку достатньо пройти рубіжні етапи контролю у формі поточних перевірок процесу самостійної роботи. Для тих аспірантів, які бажають покращити результат, передбачені письмові контрольні питання за темами дисципліни (10 балів).</w:t>
      </w:r>
    </w:p>
    <w:p w:rsidR="00644912" w:rsidRPr="00644912" w:rsidRDefault="00644912" w:rsidP="00644912">
      <w:pPr>
        <w:spacing w:after="0" w:line="276" w:lineRule="auto"/>
        <w:rPr>
          <w:rFonts w:ascii="Times New Roman" w:eastAsia="Times New Roman" w:hAnsi="Times New Roman" w:cs="Times New Roman"/>
          <w:sz w:val="24"/>
          <w:szCs w:val="24"/>
          <w:lang w:val="uk-UA"/>
        </w:rPr>
      </w:pPr>
    </w:p>
    <w:p w:rsidR="00644912" w:rsidRPr="00644912" w:rsidRDefault="00644912" w:rsidP="00644912">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ШКАЛА ОЦІНЮВАННЯ</w:t>
      </w:r>
    </w:p>
    <w:tbl>
      <w:tblPr>
        <w:tblW w:w="0" w:type="auto"/>
        <w:tblInd w:w="108" w:type="dxa"/>
        <w:tblLook w:val="04A0"/>
      </w:tblPr>
      <w:tblGrid>
        <w:gridCol w:w="1538"/>
        <w:gridCol w:w="980"/>
        <w:gridCol w:w="687"/>
        <w:gridCol w:w="525"/>
        <w:gridCol w:w="1221"/>
        <w:gridCol w:w="1553"/>
        <w:gridCol w:w="923"/>
        <w:gridCol w:w="903"/>
      </w:tblGrid>
      <w:tr w:rsidR="00644912" w:rsidRPr="00644912" w:rsidTr="00AC1DE6">
        <w:tc>
          <w:tcPr>
            <w:tcW w:w="1538" w:type="dxa"/>
            <w:tcBorders>
              <w:top w:val="single" w:sz="4" w:space="0" w:color="auto"/>
              <w:left w:val="single" w:sz="4" w:space="0" w:color="auto"/>
              <w:right w:val="single" w:sz="4" w:space="0" w:color="auto"/>
            </w:tcBorders>
            <w:shd w:val="clear" w:color="auto" w:fill="FDE9D9"/>
            <w:vAlign w:val="center"/>
          </w:tcPr>
          <w:p w:rsidR="00644912" w:rsidRPr="00644912" w:rsidRDefault="00644912" w:rsidP="00644912">
            <w:pPr>
              <w:spacing w:after="0" w:line="240" w:lineRule="auto"/>
              <w:jc w:val="center"/>
              <w:rPr>
                <w:rFonts w:ascii="Times New Roman" w:eastAsia="Times New Roman" w:hAnsi="Times New Roman" w:cs="Times New Roman"/>
                <w:b/>
                <w:sz w:val="18"/>
                <w:szCs w:val="18"/>
                <w:lang w:val="uk-UA"/>
              </w:rPr>
            </w:pPr>
            <w:r w:rsidRPr="00644912">
              <w:rPr>
                <w:rFonts w:ascii="Times New Roman" w:eastAsia="Times New Roman" w:hAnsi="Times New Roman" w:cs="Times New Roman"/>
                <w:b/>
                <w:sz w:val="18"/>
                <w:szCs w:val="18"/>
                <w:lang w:val="uk-UA"/>
              </w:rPr>
              <w:t>Національна</w:t>
            </w:r>
          </w:p>
        </w:tc>
        <w:tc>
          <w:tcPr>
            <w:tcW w:w="980" w:type="dxa"/>
            <w:tcBorders>
              <w:top w:val="single" w:sz="4" w:space="0" w:color="auto"/>
              <w:left w:val="single" w:sz="4" w:space="0" w:color="auto"/>
              <w:right w:val="single" w:sz="4" w:space="0" w:color="auto"/>
            </w:tcBorders>
            <w:shd w:val="clear" w:color="auto" w:fill="FDE9D9"/>
            <w:vAlign w:val="center"/>
          </w:tcPr>
          <w:p w:rsidR="00644912" w:rsidRPr="00644912" w:rsidRDefault="00644912" w:rsidP="00644912">
            <w:pPr>
              <w:spacing w:after="0" w:line="240" w:lineRule="auto"/>
              <w:jc w:val="center"/>
              <w:rPr>
                <w:rFonts w:ascii="Times New Roman" w:eastAsia="Times New Roman" w:hAnsi="Times New Roman" w:cs="Times New Roman"/>
                <w:b/>
                <w:sz w:val="18"/>
                <w:szCs w:val="18"/>
                <w:lang w:val="uk-UA"/>
              </w:rPr>
            </w:pPr>
            <w:r w:rsidRPr="00644912">
              <w:rPr>
                <w:rFonts w:ascii="Times New Roman" w:eastAsia="Times New Roman" w:hAnsi="Times New Roman" w:cs="Times New Roman"/>
                <w:b/>
                <w:sz w:val="18"/>
                <w:szCs w:val="18"/>
                <w:lang w:val="uk-UA"/>
              </w:rPr>
              <w:t>Бали</w:t>
            </w:r>
          </w:p>
        </w:tc>
        <w:tc>
          <w:tcPr>
            <w:tcW w:w="687" w:type="dxa"/>
            <w:tcBorders>
              <w:top w:val="single" w:sz="4" w:space="0" w:color="auto"/>
              <w:left w:val="single" w:sz="4" w:space="0" w:color="auto"/>
              <w:right w:val="single" w:sz="4" w:space="0" w:color="auto"/>
            </w:tcBorders>
            <w:shd w:val="clear" w:color="auto" w:fill="FDE9D9"/>
            <w:vAlign w:val="center"/>
          </w:tcPr>
          <w:p w:rsidR="00644912" w:rsidRPr="00644912" w:rsidRDefault="00644912" w:rsidP="00644912">
            <w:pPr>
              <w:spacing w:after="0" w:line="240" w:lineRule="auto"/>
              <w:jc w:val="center"/>
              <w:rPr>
                <w:rFonts w:ascii="Times New Roman" w:eastAsia="Times New Roman" w:hAnsi="Times New Roman" w:cs="Times New Roman"/>
                <w:b/>
                <w:sz w:val="18"/>
                <w:szCs w:val="18"/>
                <w:lang w:val="en-US"/>
              </w:rPr>
            </w:pPr>
            <w:r w:rsidRPr="00644912">
              <w:rPr>
                <w:rFonts w:ascii="Times New Roman" w:eastAsia="Times New Roman" w:hAnsi="Times New Roman" w:cs="Times New Roman"/>
                <w:b/>
                <w:sz w:val="18"/>
                <w:szCs w:val="18"/>
                <w:lang w:val="en-US"/>
              </w:rPr>
              <w:t>ECTS</w:t>
            </w:r>
          </w:p>
        </w:tc>
        <w:tc>
          <w:tcPr>
            <w:tcW w:w="1746" w:type="dxa"/>
            <w:gridSpan w:val="2"/>
            <w:tcBorders>
              <w:top w:val="single" w:sz="4" w:space="0" w:color="auto"/>
              <w:left w:val="single" w:sz="4" w:space="0" w:color="auto"/>
              <w:bottom w:val="single" w:sz="4" w:space="0" w:color="auto"/>
              <w:right w:val="double" w:sz="4" w:space="0" w:color="auto"/>
            </w:tcBorders>
            <w:shd w:val="clear" w:color="auto" w:fill="FDE9D9"/>
            <w:vAlign w:val="center"/>
          </w:tcPr>
          <w:p w:rsidR="00644912" w:rsidRPr="00644912" w:rsidRDefault="00644912" w:rsidP="00644912">
            <w:pPr>
              <w:spacing w:after="0" w:line="240" w:lineRule="auto"/>
              <w:jc w:val="center"/>
              <w:rPr>
                <w:rFonts w:ascii="Times New Roman" w:eastAsia="Times New Roman" w:hAnsi="Times New Roman" w:cs="Times New Roman"/>
                <w:b/>
                <w:sz w:val="18"/>
                <w:szCs w:val="18"/>
                <w:lang w:val="uk-UA"/>
              </w:rPr>
            </w:pPr>
            <w:r w:rsidRPr="00644912">
              <w:rPr>
                <w:rFonts w:ascii="Times New Roman" w:eastAsia="Times New Roman" w:hAnsi="Times New Roman" w:cs="Times New Roman"/>
                <w:b/>
                <w:sz w:val="18"/>
                <w:szCs w:val="18"/>
                <w:lang w:val="uk-UA"/>
              </w:rPr>
              <w:t>Диференціація А (внутрішня)</w:t>
            </w:r>
          </w:p>
        </w:tc>
        <w:tc>
          <w:tcPr>
            <w:tcW w:w="1553" w:type="dxa"/>
            <w:tcBorders>
              <w:top w:val="single" w:sz="4" w:space="0" w:color="auto"/>
              <w:left w:val="double" w:sz="4" w:space="0" w:color="auto"/>
              <w:right w:val="single" w:sz="4" w:space="0" w:color="auto"/>
            </w:tcBorders>
            <w:shd w:val="clear" w:color="auto" w:fill="FDE9D9"/>
            <w:vAlign w:val="center"/>
          </w:tcPr>
          <w:p w:rsidR="00644912" w:rsidRPr="00644912" w:rsidRDefault="00644912" w:rsidP="00644912">
            <w:pPr>
              <w:spacing w:after="0" w:line="240" w:lineRule="auto"/>
              <w:jc w:val="center"/>
              <w:rPr>
                <w:rFonts w:ascii="Times New Roman" w:eastAsia="Times New Roman" w:hAnsi="Times New Roman" w:cs="Times New Roman"/>
                <w:b/>
                <w:sz w:val="18"/>
                <w:szCs w:val="18"/>
                <w:lang w:val="uk-UA"/>
              </w:rPr>
            </w:pPr>
            <w:r w:rsidRPr="00644912">
              <w:rPr>
                <w:rFonts w:ascii="Times New Roman" w:eastAsia="Times New Roman" w:hAnsi="Times New Roman" w:cs="Times New Roman"/>
                <w:b/>
                <w:sz w:val="18"/>
                <w:szCs w:val="18"/>
                <w:lang w:val="uk-UA"/>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FDE9D9"/>
            <w:vAlign w:val="center"/>
          </w:tcPr>
          <w:p w:rsidR="00644912" w:rsidRPr="00644912" w:rsidRDefault="00644912" w:rsidP="00644912">
            <w:pPr>
              <w:spacing w:after="0" w:line="240" w:lineRule="auto"/>
              <w:jc w:val="center"/>
              <w:rPr>
                <w:rFonts w:ascii="Times New Roman" w:eastAsia="Times New Roman" w:hAnsi="Times New Roman" w:cs="Times New Roman"/>
                <w:b/>
                <w:sz w:val="18"/>
                <w:szCs w:val="18"/>
                <w:lang w:val="uk-UA"/>
              </w:rPr>
            </w:pPr>
            <w:r w:rsidRPr="00644912">
              <w:rPr>
                <w:rFonts w:ascii="Times New Roman" w:eastAsia="Times New Roman" w:hAnsi="Times New Roman" w:cs="Times New Roman"/>
                <w:b/>
                <w:sz w:val="18"/>
                <w:szCs w:val="18"/>
                <w:lang w:val="uk-UA"/>
              </w:rPr>
              <w:t>Бали</w:t>
            </w:r>
          </w:p>
        </w:tc>
        <w:tc>
          <w:tcPr>
            <w:tcW w:w="903" w:type="dxa"/>
            <w:tcBorders>
              <w:top w:val="single" w:sz="4" w:space="0" w:color="auto"/>
              <w:left w:val="single" w:sz="4" w:space="0" w:color="auto"/>
              <w:bottom w:val="single" w:sz="4" w:space="0" w:color="auto"/>
              <w:right w:val="single" w:sz="4" w:space="0" w:color="auto"/>
            </w:tcBorders>
            <w:shd w:val="clear" w:color="auto" w:fill="FDE9D9"/>
            <w:vAlign w:val="center"/>
          </w:tcPr>
          <w:p w:rsidR="00644912" w:rsidRPr="00644912" w:rsidRDefault="00644912" w:rsidP="00644912">
            <w:pPr>
              <w:spacing w:after="0" w:line="240" w:lineRule="auto"/>
              <w:jc w:val="center"/>
              <w:rPr>
                <w:rFonts w:ascii="Times New Roman" w:eastAsia="Times New Roman" w:hAnsi="Times New Roman" w:cs="Times New Roman"/>
                <w:b/>
                <w:sz w:val="18"/>
                <w:szCs w:val="18"/>
                <w:lang w:val="en-US"/>
              </w:rPr>
            </w:pPr>
            <w:r w:rsidRPr="00644912">
              <w:rPr>
                <w:rFonts w:ascii="Times New Roman" w:eastAsia="Times New Roman" w:hAnsi="Times New Roman" w:cs="Times New Roman"/>
                <w:b/>
                <w:sz w:val="18"/>
                <w:szCs w:val="18"/>
                <w:lang w:val="en-US"/>
              </w:rPr>
              <w:t>ECTS</w:t>
            </w:r>
          </w:p>
        </w:tc>
      </w:tr>
      <w:tr w:rsidR="00644912" w:rsidRPr="00644912" w:rsidTr="00AC1DE6">
        <w:tc>
          <w:tcPr>
            <w:tcW w:w="1538" w:type="dxa"/>
            <w:vMerge w:val="restart"/>
            <w:tcBorders>
              <w:top w:val="single" w:sz="4" w:space="0" w:color="auto"/>
              <w:left w:val="single" w:sz="4" w:space="0" w:color="auto"/>
              <w:right w:val="single" w:sz="4" w:space="0" w:color="auto"/>
            </w:tcBorders>
            <w:vAlign w:val="center"/>
          </w:tcPr>
          <w:p w:rsidR="00644912" w:rsidRPr="00644912" w:rsidRDefault="00644912" w:rsidP="00644912">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відмінно</w:t>
            </w:r>
          </w:p>
        </w:tc>
        <w:tc>
          <w:tcPr>
            <w:tcW w:w="980" w:type="dxa"/>
            <w:tcBorders>
              <w:top w:val="single" w:sz="4" w:space="0" w:color="auto"/>
              <w:left w:val="single" w:sz="4" w:space="0" w:color="auto"/>
              <w:right w:val="sing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4"/>
                <w:szCs w:val="24"/>
                <w:lang w:val="uk-UA"/>
              </w:rPr>
            </w:pPr>
          </w:p>
        </w:tc>
        <w:tc>
          <w:tcPr>
            <w:tcW w:w="687" w:type="dxa"/>
            <w:vMerge w:val="restart"/>
            <w:tcBorders>
              <w:top w:val="single" w:sz="4" w:space="0" w:color="auto"/>
              <w:left w:val="single" w:sz="4" w:space="0" w:color="auto"/>
              <w:right w:val="single" w:sz="4" w:space="0" w:color="auto"/>
            </w:tcBorders>
            <w:vAlign w:val="center"/>
          </w:tcPr>
          <w:p w:rsidR="00644912" w:rsidRPr="00644912" w:rsidRDefault="00644912" w:rsidP="00644912">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А</w:t>
            </w:r>
          </w:p>
        </w:tc>
        <w:tc>
          <w:tcPr>
            <w:tcW w:w="525" w:type="dxa"/>
            <w:tcBorders>
              <w:top w:val="single" w:sz="4" w:space="0" w:color="auto"/>
              <w:left w:val="single" w:sz="4" w:space="0" w:color="auto"/>
              <w:bottom w:val="sing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А+</w:t>
            </w:r>
          </w:p>
        </w:tc>
        <w:tc>
          <w:tcPr>
            <w:tcW w:w="1221" w:type="dxa"/>
            <w:tcBorders>
              <w:top w:val="single" w:sz="4" w:space="0" w:color="auto"/>
              <w:bottom w:val="single" w:sz="4" w:space="0" w:color="auto"/>
              <w:right w:val="doub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98–100</w:t>
            </w:r>
          </w:p>
        </w:tc>
        <w:tc>
          <w:tcPr>
            <w:tcW w:w="1553" w:type="dxa"/>
            <w:vMerge w:val="restart"/>
            <w:tcBorders>
              <w:top w:val="single" w:sz="4" w:space="0" w:color="auto"/>
              <w:left w:val="double" w:sz="4" w:space="0" w:color="auto"/>
              <w:right w:val="single" w:sz="4" w:space="0" w:color="auto"/>
            </w:tcBorders>
            <w:vAlign w:val="center"/>
          </w:tcPr>
          <w:p w:rsidR="00644912" w:rsidRPr="00644912" w:rsidRDefault="00644912" w:rsidP="00644912">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64–74</w:t>
            </w:r>
          </w:p>
        </w:tc>
        <w:tc>
          <w:tcPr>
            <w:tcW w:w="903" w:type="dxa"/>
            <w:tcBorders>
              <w:top w:val="single" w:sz="4" w:space="0" w:color="auto"/>
              <w:left w:val="single" w:sz="4" w:space="0" w:color="auto"/>
              <w:bottom w:val="single" w:sz="4" w:space="0" w:color="auto"/>
              <w:right w:val="single" w:sz="4" w:space="0" w:color="auto"/>
            </w:tcBorders>
            <w:vAlign w:val="center"/>
          </w:tcPr>
          <w:p w:rsidR="00644912" w:rsidRPr="00644912" w:rsidRDefault="00644912" w:rsidP="00644912">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en-US"/>
              </w:rPr>
              <w:t>D</w:t>
            </w:r>
          </w:p>
        </w:tc>
      </w:tr>
      <w:tr w:rsidR="00644912" w:rsidRPr="00644912" w:rsidTr="00AC1DE6">
        <w:tc>
          <w:tcPr>
            <w:tcW w:w="1538" w:type="dxa"/>
            <w:vMerge/>
            <w:tcBorders>
              <w:left w:val="single" w:sz="4" w:space="0" w:color="auto"/>
              <w:right w:val="single" w:sz="4" w:space="0" w:color="auto"/>
            </w:tcBorders>
            <w:vAlign w:val="center"/>
          </w:tcPr>
          <w:p w:rsidR="00644912" w:rsidRPr="00644912" w:rsidRDefault="00644912" w:rsidP="00644912">
            <w:pPr>
              <w:spacing w:after="0" w:line="240" w:lineRule="auto"/>
              <w:jc w:val="center"/>
              <w:rPr>
                <w:rFonts w:ascii="Times New Roman" w:eastAsia="Times New Roman" w:hAnsi="Times New Roman" w:cs="Times New Roman"/>
                <w:sz w:val="24"/>
                <w:szCs w:val="24"/>
                <w:lang w:val="uk-UA"/>
              </w:rPr>
            </w:pPr>
          </w:p>
        </w:tc>
        <w:tc>
          <w:tcPr>
            <w:tcW w:w="980" w:type="dxa"/>
            <w:tcBorders>
              <w:left w:val="single" w:sz="4" w:space="0" w:color="auto"/>
              <w:right w:val="sing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90–100</w:t>
            </w:r>
          </w:p>
        </w:tc>
        <w:tc>
          <w:tcPr>
            <w:tcW w:w="687" w:type="dxa"/>
            <w:vMerge/>
            <w:tcBorders>
              <w:left w:val="single" w:sz="4" w:space="0" w:color="auto"/>
              <w:right w:val="single" w:sz="4" w:space="0" w:color="auto"/>
            </w:tcBorders>
            <w:vAlign w:val="center"/>
          </w:tcPr>
          <w:p w:rsidR="00644912" w:rsidRPr="00644912" w:rsidRDefault="00644912" w:rsidP="00644912">
            <w:pPr>
              <w:spacing w:after="0" w:line="240" w:lineRule="auto"/>
              <w:jc w:val="center"/>
              <w:rPr>
                <w:rFonts w:ascii="Times New Roman" w:eastAsia="Times New Roman" w:hAnsi="Times New Roman" w:cs="Times New Roman"/>
                <w:sz w:val="24"/>
                <w:szCs w:val="24"/>
                <w:lang w:val="uk-UA"/>
              </w:rPr>
            </w:pPr>
          </w:p>
        </w:tc>
        <w:tc>
          <w:tcPr>
            <w:tcW w:w="525" w:type="dxa"/>
            <w:tcBorders>
              <w:top w:val="single" w:sz="4" w:space="0" w:color="auto"/>
              <w:left w:val="single" w:sz="4" w:space="0" w:color="auto"/>
              <w:bottom w:val="sing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А</w:t>
            </w:r>
          </w:p>
        </w:tc>
        <w:tc>
          <w:tcPr>
            <w:tcW w:w="1221" w:type="dxa"/>
            <w:tcBorders>
              <w:top w:val="single" w:sz="4" w:space="0" w:color="auto"/>
              <w:bottom w:val="single" w:sz="4" w:space="0" w:color="auto"/>
              <w:right w:val="doub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95–97</w:t>
            </w:r>
          </w:p>
        </w:tc>
        <w:tc>
          <w:tcPr>
            <w:tcW w:w="1553" w:type="dxa"/>
            <w:vMerge/>
            <w:tcBorders>
              <w:left w:val="double" w:sz="4" w:space="0" w:color="auto"/>
              <w:bottom w:val="single" w:sz="4" w:space="0" w:color="auto"/>
              <w:right w:val="single" w:sz="4" w:space="0" w:color="auto"/>
            </w:tcBorders>
            <w:vAlign w:val="center"/>
          </w:tcPr>
          <w:p w:rsidR="00644912" w:rsidRPr="00644912" w:rsidRDefault="00644912" w:rsidP="00644912">
            <w:pPr>
              <w:spacing w:after="0" w:line="240" w:lineRule="auto"/>
              <w:jc w:val="center"/>
              <w:rPr>
                <w:rFonts w:ascii="Times New Roman" w:eastAsia="Times New Roman" w:hAnsi="Times New Roman" w:cs="Times New Roman"/>
                <w:sz w:val="24"/>
                <w:szCs w:val="24"/>
                <w:lang w:val="uk-UA"/>
              </w:rPr>
            </w:pPr>
          </w:p>
        </w:tc>
        <w:tc>
          <w:tcPr>
            <w:tcW w:w="923" w:type="dxa"/>
            <w:tcBorders>
              <w:top w:val="single" w:sz="4" w:space="0" w:color="auto"/>
              <w:left w:val="single" w:sz="4" w:space="0" w:color="auto"/>
              <w:bottom w:val="single" w:sz="4" w:space="0" w:color="auto"/>
              <w:right w:val="sing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60–63</w:t>
            </w:r>
          </w:p>
        </w:tc>
        <w:tc>
          <w:tcPr>
            <w:tcW w:w="903" w:type="dxa"/>
            <w:tcBorders>
              <w:top w:val="single" w:sz="4" w:space="0" w:color="auto"/>
              <w:left w:val="single" w:sz="4" w:space="0" w:color="auto"/>
              <w:bottom w:val="single" w:sz="4" w:space="0" w:color="auto"/>
              <w:right w:val="single" w:sz="4" w:space="0" w:color="auto"/>
            </w:tcBorders>
            <w:vAlign w:val="center"/>
          </w:tcPr>
          <w:p w:rsidR="00644912" w:rsidRPr="00644912" w:rsidRDefault="00644912" w:rsidP="00644912">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Е</w:t>
            </w:r>
          </w:p>
        </w:tc>
      </w:tr>
      <w:tr w:rsidR="00644912" w:rsidRPr="00644912" w:rsidTr="00AC1DE6">
        <w:tc>
          <w:tcPr>
            <w:tcW w:w="1538" w:type="dxa"/>
            <w:vMerge/>
            <w:tcBorders>
              <w:left w:val="single" w:sz="4" w:space="0" w:color="auto"/>
              <w:bottom w:val="single" w:sz="4" w:space="0" w:color="auto"/>
              <w:right w:val="single" w:sz="4" w:space="0" w:color="auto"/>
            </w:tcBorders>
            <w:vAlign w:val="center"/>
          </w:tcPr>
          <w:p w:rsidR="00644912" w:rsidRPr="00644912" w:rsidRDefault="00644912" w:rsidP="00644912">
            <w:pPr>
              <w:spacing w:after="0" w:line="240" w:lineRule="auto"/>
              <w:jc w:val="center"/>
              <w:rPr>
                <w:rFonts w:ascii="Times New Roman" w:eastAsia="Times New Roman" w:hAnsi="Times New Roman" w:cs="Times New Roman"/>
                <w:sz w:val="24"/>
                <w:szCs w:val="24"/>
                <w:lang w:val="uk-UA"/>
              </w:rPr>
            </w:pPr>
          </w:p>
        </w:tc>
        <w:tc>
          <w:tcPr>
            <w:tcW w:w="980" w:type="dxa"/>
            <w:tcBorders>
              <w:left w:val="single" w:sz="4" w:space="0" w:color="auto"/>
              <w:bottom w:val="single" w:sz="4" w:space="0" w:color="auto"/>
              <w:right w:val="sing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4"/>
                <w:szCs w:val="24"/>
                <w:lang w:val="uk-UA"/>
              </w:rPr>
            </w:pPr>
          </w:p>
        </w:tc>
        <w:tc>
          <w:tcPr>
            <w:tcW w:w="687" w:type="dxa"/>
            <w:vMerge/>
            <w:tcBorders>
              <w:left w:val="single" w:sz="4" w:space="0" w:color="auto"/>
              <w:bottom w:val="single" w:sz="4" w:space="0" w:color="auto"/>
              <w:right w:val="single" w:sz="4" w:space="0" w:color="auto"/>
            </w:tcBorders>
            <w:vAlign w:val="center"/>
          </w:tcPr>
          <w:p w:rsidR="00644912" w:rsidRPr="00644912" w:rsidRDefault="00644912" w:rsidP="00644912">
            <w:pPr>
              <w:spacing w:after="0" w:line="240" w:lineRule="auto"/>
              <w:jc w:val="center"/>
              <w:rPr>
                <w:rFonts w:ascii="Times New Roman" w:eastAsia="Times New Roman" w:hAnsi="Times New Roman" w:cs="Times New Roman"/>
                <w:sz w:val="24"/>
                <w:szCs w:val="24"/>
                <w:lang w:val="uk-UA"/>
              </w:rPr>
            </w:pPr>
          </w:p>
        </w:tc>
        <w:tc>
          <w:tcPr>
            <w:tcW w:w="525" w:type="dxa"/>
            <w:tcBorders>
              <w:top w:val="single" w:sz="4" w:space="0" w:color="auto"/>
              <w:left w:val="single" w:sz="4" w:space="0" w:color="auto"/>
              <w:bottom w:val="sing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А-</w:t>
            </w:r>
          </w:p>
        </w:tc>
        <w:tc>
          <w:tcPr>
            <w:tcW w:w="1221" w:type="dxa"/>
            <w:tcBorders>
              <w:top w:val="single" w:sz="4" w:space="0" w:color="auto"/>
              <w:bottom w:val="single" w:sz="4" w:space="0" w:color="auto"/>
              <w:right w:val="doub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90–94</w:t>
            </w:r>
          </w:p>
        </w:tc>
        <w:tc>
          <w:tcPr>
            <w:tcW w:w="1553" w:type="dxa"/>
            <w:tcBorders>
              <w:top w:val="single" w:sz="4" w:space="0" w:color="auto"/>
              <w:left w:val="double" w:sz="4" w:space="0" w:color="auto"/>
              <w:bottom w:val="single" w:sz="4" w:space="0" w:color="auto"/>
              <w:right w:val="single" w:sz="4" w:space="0" w:color="auto"/>
            </w:tcBorders>
            <w:vAlign w:val="center"/>
          </w:tcPr>
          <w:p w:rsidR="00644912" w:rsidRPr="00644912" w:rsidRDefault="00644912" w:rsidP="00644912">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незадовільно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4"/>
                <w:szCs w:val="24"/>
                <w:lang w:val="en-US"/>
              </w:rPr>
            </w:pPr>
            <w:r w:rsidRPr="00644912">
              <w:rPr>
                <w:rFonts w:ascii="Times New Roman" w:eastAsia="Times New Roman" w:hAnsi="Times New Roman" w:cs="Times New Roman"/>
                <w:sz w:val="24"/>
                <w:szCs w:val="24"/>
                <w:lang w:val="en-US"/>
              </w:rPr>
              <w:t>35</w:t>
            </w:r>
            <w:r w:rsidRPr="00644912">
              <w:rPr>
                <w:rFonts w:ascii="Times New Roman" w:eastAsia="Times New Roman" w:hAnsi="Times New Roman" w:cs="Times New Roman"/>
                <w:sz w:val="24"/>
                <w:szCs w:val="24"/>
                <w:lang w:val="uk-UA"/>
              </w:rPr>
              <w:t>–</w:t>
            </w:r>
            <w:r w:rsidRPr="00644912">
              <w:rPr>
                <w:rFonts w:ascii="Times New Roman" w:eastAsia="Times New Roman" w:hAnsi="Times New Roman" w:cs="Times New Roman"/>
                <w:sz w:val="24"/>
                <w:szCs w:val="24"/>
                <w:lang w:val="en-US"/>
              </w:rPr>
              <w:t>59</w:t>
            </w:r>
          </w:p>
        </w:tc>
        <w:tc>
          <w:tcPr>
            <w:tcW w:w="903" w:type="dxa"/>
            <w:tcBorders>
              <w:top w:val="single" w:sz="4" w:space="0" w:color="auto"/>
              <w:left w:val="single" w:sz="4" w:space="0" w:color="auto"/>
              <w:bottom w:val="single" w:sz="4" w:space="0" w:color="auto"/>
              <w:right w:val="single" w:sz="4" w:space="0" w:color="auto"/>
            </w:tcBorders>
            <w:vAlign w:val="center"/>
          </w:tcPr>
          <w:p w:rsidR="00644912" w:rsidRPr="00644912" w:rsidRDefault="00644912" w:rsidP="00644912">
            <w:pPr>
              <w:spacing w:after="0" w:line="240" w:lineRule="auto"/>
              <w:jc w:val="center"/>
              <w:rPr>
                <w:rFonts w:ascii="Times New Roman" w:eastAsia="Times New Roman" w:hAnsi="Times New Roman" w:cs="Times New Roman"/>
                <w:sz w:val="24"/>
                <w:szCs w:val="24"/>
                <w:lang w:val="en-US"/>
              </w:rPr>
            </w:pPr>
            <w:r w:rsidRPr="00644912">
              <w:rPr>
                <w:rFonts w:ascii="Times New Roman" w:eastAsia="Times New Roman" w:hAnsi="Times New Roman" w:cs="Times New Roman"/>
                <w:sz w:val="24"/>
                <w:szCs w:val="24"/>
                <w:lang w:val="en-US"/>
              </w:rPr>
              <w:t>FX</w:t>
            </w:r>
          </w:p>
        </w:tc>
      </w:tr>
      <w:tr w:rsidR="00644912" w:rsidRPr="00644912" w:rsidTr="00AC1DE6">
        <w:tc>
          <w:tcPr>
            <w:tcW w:w="1538" w:type="dxa"/>
            <w:vMerge w:val="restart"/>
            <w:tcBorders>
              <w:top w:val="single" w:sz="4" w:space="0" w:color="auto"/>
              <w:left w:val="single" w:sz="4" w:space="0" w:color="auto"/>
              <w:right w:val="single" w:sz="4" w:space="0" w:color="auto"/>
            </w:tcBorders>
            <w:vAlign w:val="center"/>
          </w:tcPr>
          <w:p w:rsidR="00644912" w:rsidRPr="00644912" w:rsidRDefault="00644912" w:rsidP="00644912">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добре</w:t>
            </w:r>
          </w:p>
        </w:tc>
        <w:tc>
          <w:tcPr>
            <w:tcW w:w="980" w:type="dxa"/>
            <w:tcBorders>
              <w:top w:val="single" w:sz="4" w:space="0" w:color="auto"/>
              <w:left w:val="single" w:sz="4" w:space="0" w:color="auto"/>
              <w:bottom w:val="single" w:sz="4" w:space="0" w:color="auto"/>
              <w:right w:val="sing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82–89</w:t>
            </w:r>
          </w:p>
        </w:tc>
        <w:tc>
          <w:tcPr>
            <w:tcW w:w="687" w:type="dxa"/>
            <w:tcBorders>
              <w:top w:val="single" w:sz="4" w:space="0" w:color="auto"/>
              <w:left w:val="single" w:sz="4" w:space="0" w:color="auto"/>
              <w:bottom w:val="single" w:sz="4" w:space="0" w:color="auto"/>
              <w:right w:val="single" w:sz="4" w:space="0" w:color="auto"/>
            </w:tcBorders>
            <w:vAlign w:val="center"/>
          </w:tcPr>
          <w:p w:rsidR="00644912" w:rsidRPr="00644912" w:rsidRDefault="00644912" w:rsidP="00644912">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В</w:t>
            </w:r>
          </w:p>
        </w:tc>
        <w:tc>
          <w:tcPr>
            <w:tcW w:w="525" w:type="dxa"/>
            <w:tcBorders>
              <w:top w:val="single" w:sz="4" w:space="0" w:color="auto"/>
              <w:left w:val="sing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4"/>
                <w:szCs w:val="24"/>
                <w:lang w:val="uk-UA"/>
              </w:rPr>
            </w:pPr>
          </w:p>
        </w:tc>
        <w:tc>
          <w:tcPr>
            <w:tcW w:w="1221" w:type="dxa"/>
            <w:tcBorders>
              <w:top w:val="single" w:sz="4" w:space="0" w:color="auto"/>
              <w:right w:val="doub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4"/>
                <w:szCs w:val="24"/>
                <w:lang w:val="uk-UA"/>
              </w:rPr>
            </w:pPr>
          </w:p>
        </w:tc>
        <w:tc>
          <w:tcPr>
            <w:tcW w:w="1553" w:type="dxa"/>
            <w:vMerge w:val="restart"/>
            <w:tcBorders>
              <w:top w:val="single" w:sz="4" w:space="0" w:color="auto"/>
              <w:left w:val="double" w:sz="4" w:space="0" w:color="auto"/>
              <w:right w:val="single" w:sz="4" w:space="0" w:color="auto"/>
            </w:tcBorders>
            <w:vAlign w:val="center"/>
          </w:tcPr>
          <w:p w:rsidR="00644912" w:rsidRPr="00644912" w:rsidRDefault="00644912" w:rsidP="00644912">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незадовільно</w:t>
            </w:r>
          </w:p>
          <w:p w:rsidR="00644912" w:rsidRPr="00644912" w:rsidRDefault="00644912" w:rsidP="00644912">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0"/>
                <w:szCs w:val="20"/>
                <w:lang w:val="uk-UA"/>
              </w:rPr>
              <w:t>(повторне проходження)</w:t>
            </w:r>
          </w:p>
        </w:tc>
        <w:tc>
          <w:tcPr>
            <w:tcW w:w="923" w:type="dxa"/>
            <w:vMerge w:val="restart"/>
            <w:tcBorders>
              <w:top w:val="single" w:sz="4" w:space="0" w:color="auto"/>
              <w:left w:val="single" w:sz="4" w:space="0" w:color="auto"/>
              <w:right w:val="sing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4"/>
                <w:szCs w:val="24"/>
                <w:lang w:val="en-US"/>
              </w:rPr>
            </w:pPr>
            <w:r w:rsidRPr="00644912">
              <w:rPr>
                <w:rFonts w:ascii="Times New Roman" w:eastAsia="Times New Roman" w:hAnsi="Times New Roman" w:cs="Times New Roman"/>
                <w:sz w:val="24"/>
                <w:szCs w:val="24"/>
                <w:lang w:val="uk-UA"/>
              </w:rPr>
              <w:t>0–</w:t>
            </w:r>
            <w:r w:rsidRPr="00644912">
              <w:rPr>
                <w:rFonts w:ascii="Times New Roman" w:eastAsia="Times New Roman" w:hAnsi="Times New Roman" w:cs="Times New Roman"/>
                <w:sz w:val="24"/>
                <w:szCs w:val="24"/>
                <w:lang w:val="en-US"/>
              </w:rPr>
              <w:t>34</w:t>
            </w:r>
          </w:p>
        </w:tc>
        <w:tc>
          <w:tcPr>
            <w:tcW w:w="903" w:type="dxa"/>
            <w:vMerge w:val="restart"/>
            <w:tcBorders>
              <w:top w:val="single" w:sz="4" w:space="0" w:color="auto"/>
              <w:left w:val="single" w:sz="4" w:space="0" w:color="auto"/>
              <w:right w:val="single" w:sz="4" w:space="0" w:color="auto"/>
            </w:tcBorders>
            <w:vAlign w:val="center"/>
          </w:tcPr>
          <w:p w:rsidR="00644912" w:rsidRPr="00644912" w:rsidRDefault="00644912" w:rsidP="00644912">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en-US"/>
              </w:rPr>
              <w:t>F</w:t>
            </w:r>
          </w:p>
        </w:tc>
      </w:tr>
      <w:tr w:rsidR="00644912" w:rsidRPr="00644912" w:rsidTr="00AC1DE6">
        <w:tc>
          <w:tcPr>
            <w:tcW w:w="1538" w:type="dxa"/>
            <w:vMerge/>
            <w:tcBorders>
              <w:left w:val="single" w:sz="4" w:space="0" w:color="auto"/>
              <w:bottom w:val="single" w:sz="4" w:space="0" w:color="auto"/>
              <w:right w:val="sing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4"/>
                <w:szCs w:val="24"/>
                <w:lang w:val="uk-UA"/>
              </w:rPr>
            </w:pPr>
          </w:p>
        </w:tc>
        <w:tc>
          <w:tcPr>
            <w:tcW w:w="980" w:type="dxa"/>
            <w:tcBorders>
              <w:top w:val="single" w:sz="4" w:space="0" w:color="auto"/>
              <w:left w:val="single" w:sz="4" w:space="0" w:color="auto"/>
              <w:bottom w:val="single" w:sz="4" w:space="0" w:color="auto"/>
              <w:right w:val="sing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75–81</w:t>
            </w:r>
          </w:p>
        </w:tc>
        <w:tc>
          <w:tcPr>
            <w:tcW w:w="687" w:type="dxa"/>
            <w:tcBorders>
              <w:top w:val="single" w:sz="4" w:space="0" w:color="auto"/>
              <w:left w:val="single" w:sz="4" w:space="0" w:color="auto"/>
              <w:bottom w:val="single" w:sz="4" w:space="0" w:color="auto"/>
              <w:right w:val="single" w:sz="4" w:space="0" w:color="auto"/>
            </w:tcBorders>
            <w:vAlign w:val="center"/>
          </w:tcPr>
          <w:p w:rsidR="00644912" w:rsidRPr="00644912" w:rsidRDefault="00644912" w:rsidP="00644912">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С</w:t>
            </w:r>
          </w:p>
        </w:tc>
        <w:tc>
          <w:tcPr>
            <w:tcW w:w="525" w:type="dxa"/>
            <w:tcBorders>
              <w:left w:val="single" w:sz="4" w:space="0" w:color="auto"/>
              <w:bottom w:val="sing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4"/>
                <w:szCs w:val="24"/>
                <w:lang w:val="uk-UA"/>
              </w:rPr>
            </w:pPr>
          </w:p>
        </w:tc>
        <w:tc>
          <w:tcPr>
            <w:tcW w:w="1221" w:type="dxa"/>
            <w:tcBorders>
              <w:bottom w:val="single" w:sz="4" w:space="0" w:color="auto"/>
              <w:right w:val="doub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4"/>
                <w:szCs w:val="24"/>
                <w:lang w:val="uk-UA"/>
              </w:rPr>
            </w:pPr>
          </w:p>
        </w:tc>
        <w:tc>
          <w:tcPr>
            <w:tcW w:w="1553" w:type="dxa"/>
            <w:vMerge/>
            <w:tcBorders>
              <w:left w:val="double" w:sz="4" w:space="0" w:color="auto"/>
              <w:bottom w:val="single" w:sz="4" w:space="0" w:color="auto"/>
              <w:right w:val="sing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0"/>
                <w:szCs w:val="20"/>
                <w:lang w:val="uk-UA"/>
              </w:rPr>
            </w:pPr>
          </w:p>
        </w:tc>
        <w:tc>
          <w:tcPr>
            <w:tcW w:w="923" w:type="dxa"/>
            <w:vMerge/>
            <w:tcBorders>
              <w:left w:val="single" w:sz="4" w:space="0" w:color="auto"/>
              <w:bottom w:val="single" w:sz="4" w:space="0" w:color="auto"/>
              <w:right w:val="sing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4"/>
                <w:szCs w:val="24"/>
                <w:lang w:val="en-US"/>
              </w:rPr>
            </w:pPr>
          </w:p>
        </w:tc>
        <w:tc>
          <w:tcPr>
            <w:tcW w:w="903" w:type="dxa"/>
            <w:vMerge/>
            <w:tcBorders>
              <w:left w:val="single" w:sz="4" w:space="0" w:color="auto"/>
              <w:bottom w:val="single" w:sz="4" w:space="0" w:color="auto"/>
              <w:right w:val="single" w:sz="4" w:space="0" w:color="auto"/>
            </w:tcBorders>
            <w:vAlign w:val="center"/>
          </w:tcPr>
          <w:p w:rsidR="00644912" w:rsidRPr="00644912" w:rsidRDefault="00644912" w:rsidP="00644912">
            <w:pPr>
              <w:spacing w:after="0" w:line="240" w:lineRule="auto"/>
              <w:rPr>
                <w:rFonts w:ascii="Times New Roman" w:eastAsia="Times New Roman" w:hAnsi="Times New Roman" w:cs="Times New Roman"/>
                <w:sz w:val="24"/>
                <w:szCs w:val="24"/>
                <w:lang w:val="uk-UA"/>
              </w:rPr>
            </w:pPr>
          </w:p>
        </w:tc>
      </w:tr>
    </w:tbl>
    <w:p w:rsidR="00644912" w:rsidRPr="00644912" w:rsidRDefault="00644912" w:rsidP="00644912">
      <w:pPr>
        <w:spacing w:after="120" w:line="276" w:lineRule="auto"/>
        <w:rPr>
          <w:rFonts w:ascii="Times New Roman" w:eastAsia="Times New Roman" w:hAnsi="Times New Roman" w:cs="Times New Roman"/>
          <w:sz w:val="24"/>
          <w:szCs w:val="24"/>
          <w:lang w:val="uk-UA"/>
        </w:rPr>
      </w:pPr>
    </w:p>
    <w:p w:rsidR="00644912" w:rsidRPr="00644912" w:rsidRDefault="00644912" w:rsidP="00644912">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ПРАВИЛА ВИКЛАДАЧА</w:t>
      </w:r>
    </w:p>
    <w:p w:rsidR="00644912" w:rsidRPr="00644912" w:rsidRDefault="00644912" w:rsidP="00644912">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 xml:space="preserve">Під час занять необхідно вимкнути звук мобільних телефонів як аспірантам, так і викладачу. За необхідності аспірант має спитати дозволу вийти з аудиторії (окрім заліку). </w:t>
      </w:r>
    </w:p>
    <w:p w:rsidR="00644912" w:rsidRPr="00644912" w:rsidRDefault="00644912" w:rsidP="00644912">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Вітається власна думка з теми заняття, аргументоване відстоювання позиції.</w:t>
      </w:r>
    </w:p>
    <w:p w:rsidR="00644912" w:rsidRPr="00644912" w:rsidRDefault="00644912" w:rsidP="00644912">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У разі відрядження, хвороби тощо викладач має перенести заняття на вільний день за попередньою узгодженістю з аспірантами.</w:t>
      </w:r>
    </w:p>
    <w:p w:rsidR="00644912" w:rsidRPr="00644912" w:rsidRDefault="00644912" w:rsidP="00644912">
      <w:pPr>
        <w:spacing w:after="0" w:line="276" w:lineRule="auto"/>
        <w:rPr>
          <w:rFonts w:ascii="Times New Roman" w:eastAsia="Times New Roman" w:hAnsi="Times New Roman" w:cs="Times New Roman"/>
          <w:sz w:val="24"/>
          <w:szCs w:val="24"/>
          <w:lang w:val="uk-UA"/>
        </w:rPr>
      </w:pPr>
    </w:p>
    <w:p w:rsidR="00644912" w:rsidRPr="00644912" w:rsidRDefault="00644912" w:rsidP="00644912">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ПОЛІТИКА ВІДВІДУВАНОСТІ</w:t>
      </w:r>
    </w:p>
    <w:p w:rsidR="00644912" w:rsidRPr="00644912" w:rsidRDefault="00644912" w:rsidP="00644912">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 xml:space="preserve">Пропускати заняття без поважних причин недопустимо (причини пропуску мають бути підтверджені). Запізнення на заняття не вітаються. Якщо аспірант пропустив певну тему, він повинен самостійно відпрацювати її та на наступному занятті відповісти на ключові питання. </w:t>
      </w:r>
    </w:p>
    <w:p w:rsidR="00644912" w:rsidRPr="00644912" w:rsidRDefault="00644912" w:rsidP="00644912">
      <w:pPr>
        <w:spacing w:after="0" w:line="276" w:lineRule="auto"/>
        <w:rPr>
          <w:rFonts w:ascii="Times New Roman" w:eastAsia="Times New Roman" w:hAnsi="Times New Roman" w:cs="Times New Roman"/>
          <w:sz w:val="24"/>
          <w:szCs w:val="24"/>
          <w:lang w:val="uk-UA"/>
        </w:rPr>
      </w:pPr>
    </w:p>
    <w:p w:rsidR="00644912" w:rsidRPr="00644912" w:rsidRDefault="00644912" w:rsidP="00644912">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АКАДЕМІЧНА ДОБРОЧЕСНІСТЬ</w:t>
      </w:r>
    </w:p>
    <w:p w:rsidR="00644912" w:rsidRPr="00644912" w:rsidRDefault="00644912" w:rsidP="00644912">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lastRenderedPageBreak/>
        <w:t xml:space="preserve">Аспіранти зобов’язані дотримуватися правил академічної доброчесності (у своїх доповідях, статтях, при складанні  екзаменів тощо). Жодні форми порушення академічної доброчесності не толеруються. Якщо під час рубіжного контролю помічено списування, аспірант втрачає право отримати бали за тему. Якщо це відбулось в процесі заліку — аспірант отримує тільки ті бали, що були зараховані за попередні етапи контролю. </w:t>
      </w:r>
      <w:r w:rsidRPr="00644912">
        <w:rPr>
          <w:rFonts w:ascii="Times New Roman" w:eastAsia="Times New Roman" w:hAnsi="Times New Roman" w:cs="Times New Roman"/>
          <w:b/>
          <w:sz w:val="24"/>
          <w:szCs w:val="24"/>
          <w:lang w:val="uk-UA"/>
        </w:rPr>
        <w:t>Корисні посилання</w:t>
      </w:r>
      <w:r w:rsidRPr="00644912">
        <w:rPr>
          <w:rFonts w:ascii="Times New Roman" w:eastAsia="Times New Roman" w:hAnsi="Times New Roman" w:cs="Times New Roman"/>
          <w:sz w:val="24"/>
          <w:szCs w:val="24"/>
          <w:lang w:val="uk-UA"/>
        </w:rPr>
        <w:t xml:space="preserve">: </w:t>
      </w:r>
      <w:hyperlink r:id="rId11" w:history="1">
        <w:r w:rsidRPr="00644912">
          <w:rPr>
            <w:rFonts w:ascii="Times New Roman" w:eastAsia="Times New Roman" w:hAnsi="Times New Roman" w:cs="Times New Roman"/>
            <w:color w:val="0000FF"/>
            <w:sz w:val="24"/>
            <w:szCs w:val="24"/>
            <w:u w:val="single"/>
            <w:lang w:val="uk-UA"/>
          </w:rPr>
          <w:t>https://законодавство.com/zakon-ukrajiny/stattya-akademichna-dobrochesnist-325783.html</w:t>
        </w:r>
      </w:hyperlink>
    </w:p>
    <w:p w:rsidR="00644912" w:rsidRPr="00644912" w:rsidRDefault="0049628E" w:rsidP="00644912">
      <w:pPr>
        <w:spacing w:after="0" w:line="276" w:lineRule="auto"/>
        <w:rPr>
          <w:rFonts w:ascii="Times New Roman" w:eastAsia="Times New Roman" w:hAnsi="Times New Roman" w:cs="Times New Roman"/>
          <w:sz w:val="24"/>
          <w:szCs w:val="24"/>
          <w:lang w:val="uk-UA"/>
        </w:rPr>
      </w:pPr>
      <w:hyperlink r:id="rId12" w:history="1">
        <w:r w:rsidR="00644912" w:rsidRPr="00644912">
          <w:rPr>
            <w:rFonts w:ascii="Times New Roman" w:eastAsia="Times New Roman" w:hAnsi="Times New Roman" w:cs="Times New Roman"/>
            <w:color w:val="0000FF"/>
            <w:sz w:val="24"/>
            <w:szCs w:val="24"/>
            <w:u w:val="single"/>
            <w:lang w:val="uk-UA"/>
          </w:rPr>
          <w:t>https://saiup.org.ua/novyny/akademichna-dobrochesnist-shho-v-uchniv-ta-studentiv-na-dumtsi/</w:t>
        </w:r>
      </w:hyperlink>
    </w:p>
    <w:p w:rsidR="00644912" w:rsidRPr="00644912" w:rsidRDefault="00644912" w:rsidP="00644912">
      <w:pPr>
        <w:spacing w:after="0" w:line="276" w:lineRule="auto"/>
        <w:rPr>
          <w:rFonts w:ascii="Times New Roman" w:eastAsia="Times New Roman" w:hAnsi="Times New Roman" w:cs="Times New Roman"/>
          <w:sz w:val="24"/>
          <w:szCs w:val="24"/>
          <w:lang w:val="uk-UA"/>
        </w:rPr>
      </w:pPr>
    </w:p>
    <w:p w:rsidR="00644912" w:rsidRPr="00644912" w:rsidRDefault="00644912" w:rsidP="00644912">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РОЗКЛАД КУРСУ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67"/>
        <w:gridCol w:w="992"/>
        <w:gridCol w:w="2464"/>
        <w:gridCol w:w="752"/>
        <w:gridCol w:w="2738"/>
        <w:gridCol w:w="1417"/>
      </w:tblGrid>
      <w:tr w:rsidR="00644912" w:rsidRPr="00644912" w:rsidTr="00AC1DE6">
        <w:tc>
          <w:tcPr>
            <w:tcW w:w="817" w:type="dxa"/>
            <w:shd w:val="clear" w:color="auto" w:fill="FDE9D9"/>
            <w:vAlign w:val="center"/>
          </w:tcPr>
          <w:p w:rsidR="00644912" w:rsidRPr="00644912" w:rsidRDefault="00644912" w:rsidP="00644912">
            <w:pPr>
              <w:spacing w:after="0" w:line="240" w:lineRule="auto"/>
              <w:rPr>
                <w:rFonts w:ascii="Times New Roman" w:eastAsia="Times New Roman" w:hAnsi="Times New Roman" w:cs="Times New Roman"/>
                <w:b/>
                <w:sz w:val="20"/>
                <w:szCs w:val="20"/>
                <w:lang w:val="uk-UA"/>
              </w:rPr>
            </w:pPr>
            <w:r w:rsidRPr="00644912">
              <w:rPr>
                <w:rFonts w:ascii="Times New Roman" w:eastAsia="Times New Roman" w:hAnsi="Times New Roman" w:cs="Times New Roman"/>
                <w:b/>
                <w:sz w:val="20"/>
                <w:szCs w:val="20"/>
                <w:lang w:val="uk-UA"/>
              </w:rPr>
              <w:t>Дата</w:t>
            </w:r>
          </w:p>
        </w:tc>
        <w:tc>
          <w:tcPr>
            <w:tcW w:w="567" w:type="dxa"/>
            <w:shd w:val="clear" w:color="auto" w:fill="FDE9D9"/>
            <w:vAlign w:val="center"/>
          </w:tcPr>
          <w:p w:rsidR="00644912" w:rsidRPr="00644912" w:rsidRDefault="00644912" w:rsidP="00644912">
            <w:pPr>
              <w:spacing w:after="0" w:line="240" w:lineRule="auto"/>
              <w:ind w:right="-108" w:hanging="108"/>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
                <w:sz w:val="20"/>
                <w:szCs w:val="20"/>
                <w:lang w:val="uk-UA"/>
              </w:rPr>
              <w:t>Тема</w:t>
            </w:r>
          </w:p>
        </w:tc>
        <w:tc>
          <w:tcPr>
            <w:tcW w:w="992" w:type="dxa"/>
            <w:shd w:val="clear" w:color="auto" w:fill="FDE9D9"/>
            <w:vAlign w:val="center"/>
          </w:tcPr>
          <w:p w:rsidR="00644912" w:rsidRPr="00644912" w:rsidRDefault="00644912" w:rsidP="00644912">
            <w:pPr>
              <w:spacing w:after="0" w:line="240" w:lineRule="auto"/>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
                <w:sz w:val="20"/>
                <w:szCs w:val="20"/>
                <w:lang w:val="uk-UA"/>
              </w:rPr>
              <w:t>Вид заняття</w:t>
            </w:r>
          </w:p>
        </w:tc>
        <w:tc>
          <w:tcPr>
            <w:tcW w:w="2464" w:type="dxa"/>
            <w:shd w:val="clear" w:color="auto" w:fill="FDE9D9"/>
            <w:vAlign w:val="center"/>
          </w:tcPr>
          <w:p w:rsidR="00644912" w:rsidRPr="00644912" w:rsidRDefault="00644912" w:rsidP="00644912">
            <w:pPr>
              <w:spacing w:after="0" w:line="240" w:lineRule="auto"/>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
                <w:sz w:val="20"/>
                <w:szCs w:val="20"/>
                <w:lang w:val="uk-UA"/>
              </w:rPr>
              <w:t>Зміст</w:t>
            </w:r>
          </w:p>
        </w:tc>
        <w:tc>
          <w:tcPr>
            <w:tcW w:w="752" w:type="dxa"/>
            <w:shd w:val="clear" w:color="auto" w:fill="FDE9D9"/>
            <w:vAlign w:val="center"/>
          </w:tcPr>
          <w:p w:rsidR="00644912" w:rsidRPr="00644912" w:rsidRDefault="00644912" w:rsidP="00644912">
            <w:pPr>
              <w:spacing w:after="0" w:line="240" w:lineRule="auto"/>
              <w:ind w:right="-40" w:hanging="65"/>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
                <w:sz w:val="20"/>
                <w:szCs w:val="20"/>
                <w:lang w:val="uk-UA"/>
              </w:rPr>
              <w:t>Годин</w:t>
            </w:r>
          </w:p>
        </w:tc>
        <w:tc>
          <w:tcPr>
            <w:tcW w:w="2738" w:type="dxa"/>
            <w:shd w:val="clear" w:color="auto" w:fill="FDE9D9"/>
            <w:vAlign w:val="center"/>
          </w:tcPr>
          <w:p w:rsidR="00644912" w:rsidRPr="00644912" w:rsidRDefault="00644912" w:rsidP="00644912">
            <w:pPr>
              <w:spacing w:after="0" w:line="240" w:lineRule="auto"/>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
                <w:sz w:val="20"/>
                <w:szCs w:val="20"/>
                <w:lang w:val="uk-UA"/>
              </w:rPr>
              <w:t>Рубіжний контроль</w:t>
            </w:r>
          </w:p>
        </w:tc>
        <w:tc>
          <w:tcPr>
            <w:tcW w:w="1417" w:type="dxa"/>
            <w:shd w:val="clear" w:color="auto" w:fill="FDE9D9"/>
            <w:vAlign w:val="center"/>
          </w:tcPr>
          <w:p w:rsidR="00644912" w:rsidRPr="00644912" w:rsidRDefault="00644912" w:rsidP="00644912">
            <w:pPr>
              <w:spacing w:after="0" w:line="240" w:lineRule="auto"/>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
                <w:sz w:val="20"/>
                <w:szCs w:val="20"/>
                <w:lang w:val="uk-UA"/>
              </w:rPr>
              <w:t>Деталі</w:t>
            </w:r>
          </w:p>
        </w:tc>
      </w:tr>
      <w:tr w:rsidR="00644912" w:rsidRPr="00644912" w:rsidTr="00AC1DE6">
        <w:tc>
          <w:tcPr>
            <w:tcW w:w="817" w:type="dxa"/>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0</w:t>
            </w:r>
            <w:r w:rsidRPr="00644912">
              <w:rPr>
                <w:rFonts w:ascii="Times New Roman" w:eastAsia="Times New Roman" w:hAnsi="Times New Roman" w:cs="Times New Roman"/>
                <w:lang w:val="en-US"/>
              </w:rPr>
              <w:t>1</w:t>
            </w:r>
            <w:r w:rsidRPr="00644912">
              <w:rPr>
                <w:rFonts w:ascii="Times New Roman" w:eastAsia="Times New Roman" w:hAnsi="Times New Roman" w:cs="Times New Roman"/>
                <w:lang w:val="uk-UA"/>
              </w:rPr>
              <w:t>.10</w:t>
            </w:r>
          </w:p>
        </w:tc>
        <w:tc>
          <w:tcPr>
            <w:tcW w:w="567" w:type="dxa"/>
          </w:tcPr>
          <w:p w:rsidR="00644912" w:rsidRPr="00644912" w:rsidRDefault="00644912" w:rsidP="00644912">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1</w:t>
            </w:r>
          </w:p>
        </w:tc>
        <w:tc>
          <w:tcPr>
            <w:tcW w:w="992" w:type="dxa"/>
          </w:tcPr>
          <w:p w:rsidR="00644912" w:rsidRPr="00644912" w:rsidRDefault="00644912" w:rsidP="00644912">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лекція</w:t>
            </w:r>
          </w:p>
        </w:tc>
        <w:tc>
          <w:tcPr>
            <w:tcW w:w="2464" w:type="dxa"/>
          </w:tcPr>
          <w:p w:rsidR="00644912" w:rsidRPr="00644912" w:rsidRDefault="001D57E7" w:rsidP="00827314">
            <w:pPr>
              <w:spacing w:after="0" w:line="240" w:lineRule="auto"/>
              <w:rPr>
                <w:rFonts w:ascii="Times New Roman" w:eastAsia="Times New Roman" w:hAnsi="Times New Roman" w:cs="Times New Roman"/>
                <w:lang w:val="uk-UA"/>
              </w:rPr>
            </w:pPr>
            <w:r w:rsidRPr="001D57E7">
              <w:rPr>
                <w:rFonts w:ascii="Times New Roman" w:eastAsia="Times New Roman" w:hAnsi="Times New Roman" w:cs="Times New Roman"/>
                <w:lang w:val="uk-UA"/>
              </w:rPr>
              <w:t xml:space="preserve">Вступ до курсу. Наука та науковий метод. </w:t>
            </w:r>
          </w:p>
        </w:tc>
        <w:tc>
          <w:tcPr>
            <w:tcW w:w="752" w:type="dxa"/>
          </w:tcPr>
          <w:p w:rsidR="00644912" w:rsidRPr="00644912" w:rsidRDefault="001D57E7" w:rsidP="00644912">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2738" w:type="dxa"/>
          </w:tcPr>
          <w:p w:rsidR="00644912" w:rsidRPr="00644912" w:rsidRDefault="00644912" w:rsidP="00644912">
            <w:pPr>
              <w:spacing w:after="0" w:line="240" w:lineRule="auto"/>
              <w:rPr>
                <w:rFonts w:ascii="Times New Roman" w:eastAsia="Times New Roman" w:hAnsi="Times New Roman" w:cs="Times New Roman"/>
                <w:lang w:val="uk-UA"/>
              </w:rPr>
            </w:pPr>
          </w:p>
        </w:tc>
        <w:tc>
          <w:tcPr>
            <w:tcW w:w="1417" w:type="dxa"/>
          </w:tcPr>
          <w:p w:rsidR="00644912" w:rsidRPr="00644912" w:rsidRDefault="00644912" w:rsidP="00644912">
            <w:pPr>
              <w:spacing w:after="0" w:line="240" w:lineRule="auto"/>
              <w:rPr>
                <w:rFonts w:ascii="Times New Roman" w:eastAsia="Times New Roman" w:hAnsi="Times New Roman" w:cs="Times New Roman"/>
                <w:lang w:val="uk-UA"/>
              </w:rPr>
            </w:pPr>
          </w:p>
        </w:tc>
      </w:tr>
      <w:tr w:rsidR="00644912" w:rsidRPr="00644912" w:rsidTr="00AC1DE6">
        <w:tc>
          <w:tcPr>
            <w:tcW w:w="817" w:type="dxa"/>
          </w:tcPr>
          <w:p w:rsidR="00644912" w:rsidRPr="00644912" w:rsidRDefault="00644912" w:rsidP="00644912">
            <w:pPr>
              <w:spacing w:after="0" w:line="240" w:lineRule="auto"/>
              <w:rPr>
                <w:rFonts w:ascii="Times New Roman" w:eastAsia="Times New Roman" w:hAnsi="Times New Roman" w:cs="Times New Roman"/>
                <w:sz w:val="24"/>
                <w:szCs w:val="24"/>
                <w:lang w:val="uk-UA"/>
              </w:rPr>
            </w:pPr>
          </w:p>
        </w:tc>
        <w:tc>
          <w:tcPr>
            <w:tcW w:w="567" w:type="dxa"/>
          </w:tcPr>
          <w:p w:rsidR="00644912" w:rsidRPr="00644912" w:rsidRDefault="00644912" w:rsidP="00644912">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2</w:t>
            </w:r>
          </w:p>
        </w:tc>
        <w:tc>
          <w:tcPr>
            <w:tcW w:w="992" w:type="dxa"/>
          </w:tcPr>
          <w:p w:rsidR="00644912" w:rsidRPr="00644912" w:rsidRDefault="00644912" w:rsidP="00644912">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lang w:val="uk-UA"/>
              </w:rPr>
              <w:t>лекція</w:t>
            </w:r>
          </w:p>
        </w:tc>
        <w:tc>
          <w:tcPr>
            <w:tcW w:w="2464" w:type="dxa"/>
          </w:tcPr>
          <w:p w:rsidR="00644912" w:rsidRPr="00644912" w:rsidRDefault="001D57E7" w:rsidP="001D57E7">
            <w:pPr>
              <w:spacing w:after="0" w:line="240" w:lineRule="auto"/>
              <w:rPr>
                <w:rFonts w:ascii="Times New Roman" w:eastAsia="Times New Roman" w:hAnsi="Times New Roman" w:cs="Times New Roman"/>
                <w:lang w:val="uk-UA"/>
              </w:rPr>
            </w:pPr>
            <w:r w:rsidRPr="001D57E7">
              <w:rPr>
                <w:rFonts w:ascii="Times New Roman" w:eastAsia="Times New Roman" w:hAnsi="Times New Roman" w:cs="Times New Roman"/>
                <w:lang w:val="uk-UA"/>
              </w:rPr>
              <w:t xml:space="preserve">Поняття та технологія наукового дослідження  </w:t>
            </w:r>
          </w:p>
        </w:tc>
        <w:tc>
          <w:tcPr>
            <w:tcW w:w="752" w:type="dxa"/>
          </w:tcPr>
          <w:p w:rsidR="00644912" w:rsidRPr="00644912" w:rsidRDefault="001D57E7" w:rsidP="0064491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738" w:type="dxa"/>
          </w:tcPr>
          <w:p w:rsidR="00644912" w:rsidRPr="00644912" w:rsidRDefault="00644912" w:rsidP="00644912">
            <w:pPr>
              <w:spacing w:after="0" w:line="240" w:lineRule="auto"/>
              <w:rPr>
                <w:rFonts w:ascii="Times New Roman" w:eastAsia="Times New Roman" w:hAnsi="Times New Roman" w:cs="Times New Roman"/>
                <w:lang w:val="uk-UA"/>
              </w:rPr>
            </w:pPr>
          </w:p>
        </w:tc>
        <w:tc>
          <w:tcPr>
            <w:tcW w:w="1417" w:type="dxa"/>
          </w:tcPr>
          <w:p w:rsidR="00644912" w:rsidRPr="00644912" w:rsidRDefault="00644912" w:rsidP="00644912">
            <w:pPr>
              <w:spacing w:after="0" w:line="240" w:lineRule="auto"/>
              <w:rPr>
                <w:rFonts w:ascii="Times New Roman" w:eastAsia="Times New Roman" w:hAnsi="Times New Roman" w:cs="Times New Roman"/>
                <w:lang w:val="uk-UA"/>
              </w:rPr>
            </w:pPr>
          </w:p>
        </w:tc>
      </w:tr>
      <w:tr w:rsidR="00644912" w:rsidRPr="00644912" w:rsidTr="00AC1DE6">
        <w:tc>
          <w:tcPr>
            <w:tcW w:w="817" w:type="dxa"/>
          </w:tcPr>
          <w:p w:rsidR="00644912" w:rsidRPr="00644912" w:rsidRDefault="00644912" w:rsidP="00644912">
            <w:pPr>
              <w:spacing w:after="0" w:line="240" w:lineRule="auto"/>
              <w:rPr>
                <w:rFonts w:ascii="Times New Roman" w:eastAsia="Times New Roman" w:hAnsi="Times New Roman" w:cs="Times New Roman"/>
                <w:sz w:val="24"/>
                <w:szCs w:val="24"/>
                <w:lang w:val="uk-UA"/>
              </w:rPr>
            </w:pPr>
          </w:p>
        </w:tc>
        <w:tc>
          <w:tcPr>
            <w:tcW w:w="567" w:type="dxa"/>
          </w:tcPr>
          <w:p w:rsidR="00644912" w:rsidRPr="00644912" w:rsidRDefault="00644912" w:rsidP="00644912">
            <w:pPr>
              <w:spacing w:after="0" w:line="240" w:lineRule="auto"/>
              <w:jc w:val="center"/>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3</w:t>
            </w:r>
          </w:p>
        </w:tc>
        <w:tc>
          <w:tcPr>
            <w:tcW w:w="992" w:type="dxa"/>
          </w:tcPr>
          <w:p w:rsidR="00644912" w:rsidRPr="00644912" w:rsidRDefault="00644912" w:rsidP="00644912">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lang w:val="uk-UA"/>
              </w:rPr>
              <w:t>лекція</w:t>
            </w:r>
          </w:p>
        </w:tc>
        <w:tc>
          <w:tcPr>
            <w:tcW w:w="2464" w:type="dxa"/>
          </w:tcPr>
          <w:p w:rsidR="00644912" w:rsidRPr="00644912" w:rsidRDefault="001D57E7" w:rsidP="001D57E7">
            <w:pPr>
              <w:spacing w:after="0" w:line="240" w:lineRule="auto"/>
              <w:rPr>
                <w:rFonts w:ascii="Times New Roman" w:eastAsia="Times New Roman" w:hAnsi="Times New Roman" w:cs="Times New Roman"/>
                <w:lang w:val="uk-UA"/>
              </w:rPr>
            </w:pPr>
            <w:r w:rsidRPr="001D57E7">
              <w:rPr>
                <w:rFonts w:ascii="Times New Roman" w:eastAsia="Times New Roman" w:hAnsi="Times New Roman" w:cs="Times New Roman"/>
                <w:bCs/>
                <w:lang w:val="uk-UA"/>
              </w:rPr>
              <w:t>Методика роботи з поняттями та логічні методи</w:t>
            </w:r>
            <w:r w:rsidRPr="001D57E7">
              <w:rPr>
                <w:rFonts w:ascii="Times New Roman" w:eastAsia="Times New Roman" w:hAnsi="Times New Roman" w:cs="Times New Roman"/>
                <w:lang w:val="uk-UA"/>
              </w:rPr>
              <w:t xml:space="preserve"> </w:t>
            </w:r>
          </w:p>
        </w:tc>
        <w:tc>
          <w:tcPr>
            <w:tcW w:w="752" w:type="dxa"/>
          </w:tcPr>
          <w:p w:rsidR="00644912" w:rsidRPr="00644912" w:rsidRDefault="001D57E7" w:rsidP="0064491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738" w:type="dxa"/>
          </w:tcPr>
          <w:p w:rsidR="00644912" w:rsidRPr="00644912" w:rsidRDefault="00644912" w:rsidP="00644912">
            <w:pPr>
              <w:spacing w:after="0" w:line="240" w:lineRule="auto"/>
              <w:rPr>
                <w:rFonts w:ascii="Times New Roman" w:eastAsia="Times New Roman" w:hAnsi="Times New Roman" w:cs="Times New Roman"/>
                <w:lang w:val="uk-UA"/>
              </w:rPr>
            </w:pPr>
          </w:p>
        </w:tc>
        <w:tc>
          <w:tcPr>
            <w:tcW w:w="1417" w:type="dxa"/>
          </w:tcPr>
          <w:p w:rsidR="00644912" w:rsidRPr="00644912" w:rsidRDefault="00644912" w:rsidP="00644912">
            <w:pPr>
              <w:spacing w:after="0" w:line="240" w:lineRule="auto"/>
              <w:rPr>
                <w:rFonts w:ascii="Times New Roman" w:eastAsia="Times New Roman" w:hAnsi="Times New Roman" w:cs="Times New Roman"/>
                <w:lang w:val="uk-UA"/>
              </w:rPr>
            </w:pPr>
          </w:p>
        </w:tc>
      </w:tr>
      <w:tr w:rsidR="00644912" w:rsidRPr="00644912" w:rsidTr="00AC1DE6">
        <w:tc>
          <w:tcPr>
            <w:tcW w:w="817" w:type="dxa"/>
          </w:tcPr>
          <w:p w:rsidR="00644912" w:rsidRPr="00644912" w:rsidRDefault="00644912" w:rsidP="00644912">
            <w:pPr>
              <w:spacing w:after="0" w:line="240" w:lineRule="auto"/>
              <w:rPr>
                <w:rFonts w:ascii="Times New Roman" w:eastAsia="Times New Roman" w:hAnsi="Times New Roman" w:cs="Times New Roman"/>
                <w:sz w:val="24"/>
                <w:szCs w:val="24"/>
                <w:lang w:val="uk-UA"/>
              </w:rPr>
            </w:pPr>
          </w:p>
        </w:tc>
        <w:tc>
          <w:tcPr>
            <w:tcW w:w="567" w:type="dxa"/>
          </w:tcPr>
          <w:p w:rsidR="00644912" w:rsidRPr="00644912" w:rsidRDefault="00644912" w:rsidP="00644912">
            <w:pPr>
              <w:spacing w:after="0" w:line="240" w:lineRule="auto"/>
              <w:jc w:val="center"/>
              <w:rPr>
                <w:rFonts w:ascii="Times New Roman" w:eastAsia="Times New Roman" w:hAnsi="Times New Roman" w:cs="Times New Roman"/>
                <w:bCs/>
                <w:lang w:val="uk-UA"/>
              </w:rPr>
            </w:pPr>
          </w:p>
        </w:tc>
        <w:tc>
          <w:tcPr>
            <w:tcW w:w="992" w:type="dxa"/>
          </w:tcPr>
          <w:p w:rsidR="00644912" w:rsidRPr="00644912" w:rsidRDefault="00644912" w:rsidP="00644912">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семінар</w:t>
            </w:r>
            <w:r w:rsidR="001D57E7">
              <w:rPr>
                <w:rFonts w:ascii="Times New Roman" w:eastAsia="Times New Roman" w:hAnsi="Times New Roman" w:cs="Times New Roman"/>
                <w:lang w:val="uk-UA"/>
              </w:rPr>
              <w:t>1</w:t>
            </w:r>
          </w:p>
        </w:tc>
        <w:tc>
          <w:tcPr>
            <w:tcW w:w="2464" w:type="dxa"/>
          </w:tcPr>
          <w:p w:rsidR="00827314" w:rsidRPr="00827314" w:rsidRDefault="00827314" w:rsidP="00827314">
            <w:pPr>
              <w:spacing w:after="0" w:line="240" w:lineRule="auto"/>
              <w:rPr>
                <w:rFonts w:ascii="Times New Roman" w:eastAsia="Times New Roman" w:hAnsi="Times New Roman" w:cs="Times New Roman"/>
                <w:bCs/>
              </w:rPr>
            </w:pPr>
            <w:r w:rsidRPr="00827314">
              <w:rPr>
                <w:rFonts w:ascii="Times New Roman" w:eastAsia="Times New Roman" w:hAnsi="Times New Roman" w:cs="Times New Roman"/>
                <w:bCs/>
              </w:rPr>
              <w:t>Як розуміється «динаміка наукового знання» в філософії науки</w:t>
            </w:r>
          </w:p>
          <w:p w:rsidR="00827314" w:rsidRPr="00827314" w:rsidRDefault="00827314" w:rsidP="00827314">
            <w:pPr>
              <w:spacing w:after="0" w:line="240" w:lineRule="auto"/>
              <w:rPr>
                <w:rFonts w:ascii="Times New Roman" w:eastAsia="Times New Roman" w:hAnsi="Times New Roman" w:cs="Times New Roman"/>
                <w:bCs/>
              </w:rPr>
            </w:pPr>
            <w:r w:rsidRPr="00827314">
              <w:rPr>
                <w:rFonts w:ascii="Times New Roman" w:eastAsia="Times New Roman" w:hAnsi="Times New Roman" w:cs="Times New Roman"/>
                <w:bCs/>
              </w:rPr>
              <w:t>Проблема «зростання знання» в концепції К. Поппера</w:t>
            </w:r>
          </w:p>
          <w:p w:rsidR="00644912" w:rsidRPr="00644912" w:rsidRDefault="00827314" w:rsidP="00827314">
            <w:pPr>
              <w:spacing w:after="0" w:line="240" w:lineRule="auto"/>
              <w:rPr>
                <w:rFonts w:ascii="Times New Roman" w:eastAsia="Times New Roman" w:hAnsi="Times New Roman" w:cs="Times New Roman"/>
                <w:bCs/>
              </w:rPr>
            </w:pPr>
            <w:r w:rsidRPr="00827314">
              <w:rPr>
                <w:rFonts w:ascii="Times New Roman" w:eastAsia="Times New Roman" w:hAnsi="Times New Roman" w:cs="Times New Roman"/>
                <w:bCs/>
              </w:rPr>
              <w:t>Процес розвитку знання в концепціях Т. Кун і І. Лакатоса</w:t>
            </w:r>
          </w:p>
        </w:tc>
        <w:tc>
          <w:tcPr>
            <w:tcW w:w="752" w:type="dxa"/>
          </w:tcPr>
          <w:p w:rsidR="00644912" w:rsidRPr="00644912" w:rsidRDefault="00C85FBF" w:rsidP="0064491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738" w:type="dxa"/>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Есе на 2500 знаків. Обговорення робіт Доповідь (усно), 15 хвилин, інтерпретація тем дисципліни в межах власного дослідження (за вибором).</w:t>
            </w:r>
          </w:p>
        </w:tc>
        <w:tc>
          <w:tcPr>
            <w:tcW w:w="1417" w:type="dxa"/>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Письмово Роздруківка приноситься на заняття</w:t>
            </w:r>
          </w:p>
        </w:tc>
      </w:tr>
      <w:tr w:rsidR="00644912" w:rsidRPr="00644912" w:rsidTr="00AC1DE6">
        <w:tc>
          <w:tcPr>
            <w:tcW w:w="817" w:type="dxa"/>
          </w:tcPr>
          <w:p w:rsidR="00644912" w:rsidRPr="00644912" w:rsidRDefault="00644912" w:rsidP="00644912">
            <w:pPr>
              <w:spacing w:after="0" w:line="240" w:lineRule="auto"/>
              <w:rPr>
                <w:rFonts w:ascii="Times New Roman" w:eastAsia="Times New Roman" w:hAnsi="Times New Roman" w:cs="Times New Roman"/>
                <w:sz w:val="24"/>
                <w:szCs w:val="24"/>
                <w:lang w:val="uk-UA"/>
              </w:rPr>
            </w:pPr>
          </w:p>
        </w:tc>
        <w:tc>
          <w:tcPr>
            <w:tcW w:w="567" w:type="dxa"/>
          </w:tcPr>
          <w:p w:rsidR="00644912" w:rsidRPr="00644912" w:rsidRDefault="00644912" w:rsidP="00644912">
            <w:pPr>
              <w:spacing w:after="0" w:line="240" w:lineRule="auto"/>
              <w:jc w:val="center"/>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4</w:t>
            </w:r>
          </w:p>
        </w:tc>
        <w:tc>
          <w:tcPr>
            <w:tcW w:w="992" w:type="dxa"/>
          </w:tcPr>
          <w:p w:rsidR="00644912" w:rsidRPr="00644912" w:rsidRDefault="00644912" w:rsidP="00644912">
            <w:pPr>
              <w:spacing w:after="0" w:line="240" w:lineRule="auto"/>
              <w:jc w:val="center"/>
              <w:rPr>
                <w:rFonts w:ascii="Times New Roman" w:eastAsia="Times New Roman" w:hAnsi="Times New Roman" w:cs="Times New Roman"/>
                <w:sz w:val="24"/>
                <w:szCs w:val="24"/>
                <w:lang w:val="uk-UA"/>
              </w:rPr>
            </w:pPr>
            <w:r w:rsidRPr="00644912">
              <w:rPr>
                <w:rFonts w:ascii="Times New Roman" w:eastAsia="Times New Roman" w:hAnsi="Times New Roman" w:cs="Times New Roman"/>
                <w:lang w:val="uk-UA"/>
              </w:rPr>
              <w:t>лекція</w:t>
            </w:r>
          </w:p>
        </w:tc>
        <w:tc>
          <w:tcPr>
            <w:tcW w:w="2464" w:type="dxa"/>
          </w:tcPr>
          <w:p w:rsidR="00644912" w:rsidRPr="00644912" w:rsidRDefault="001D57E7" w:rsidP="00644912">
            <w:pPr>
              <w:spacing w:after="0" w:line="240" w:lineRule="auto"/>
              <w:rPr>
                <w:rFonts w:ascii="Times New Roman" w:eastAsia="Times New Roman" w:hAnsi="Times New Roman" w:cs="Times New Roman"/>
                <w:bCs/>
                <w:lang w:val="uk-UA"/>
              </w:rPr>
            </w:pPr>
            <w:r w:rsidRPr="001D57E7">
              <w:rPr>
                <w:rFonts w:ascii="Times New Roman" w:eastAsia="Times New Roman" w:hAnsi="Times New Roman" w:cs="Times New Roman"/>
                <w:bCs/>
                <w:lang w:val="uk-UA"/>
              </w:rPr>
              <w:t>Репрезентація наукового дослідження</w:t>
            </w:r>
            <w:r w:rsidRPr="001D57E7">
              <w:rPr>
                <w:rFonts w:ascii="Times New Roman" w:eastAsia="Times New Roman" w:hAnsi="Times New Roman" w:cs="Times New Roman"/>
                <w:lang w:val="uk-UA"/>
              </w:rPr>
              <w:t>.</w:t>
            </w:r>
          </w:p>
        </w:tc>
        <w:tc>
          <w:tcPr>
            <w:tcW w:w="752" w:type="dxa"/>
          </w:tcPr>
          <w:p w:rsidR="00644912" w:rsidRPr="00644912" w:rsidRDefault="00827314" w:rsidP="0064491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738" w:type="dxa"/>
          </w:tcPr>
          <w:p w:rsidR="00644912" w:rsidRPr="00644912" w:rsidRDefault="00644912" w:rsidP="00644912">
            <w:pPr>
              <w:spacing w:after="0" w:line="240" w:lineRule="auto"/>
              <w:rPr>
                <w:rFonts w:ascii="Times New Roman" w:eastAsia="Times New Roman" w:hAnsi="Times New Roman" w:cs="Times New Roman"/>
                <w:lang w:val="uk-UA"/>
              </w:rPr>
            </w:pPr>
          </w:p>
        </w:tc>
        <w:tc>
          <w:tcPr>
            <w:tcW w:w="1417" w:type="dxa"/>
          </w:tcPr>
          <w:p w:rsidR="00644912" w:rsidRPr="00644912" w:rsidRDefault="00644912" w:rsidP="00644912">
            <w:pPr>
              <w:spacing w:after="0" w:line="240" w:lineRule="auto"/>
              <w:rPr>
                <w:rFonts w:ascii="Times New Roman" w:eastAsia="Times New Roman" w:hAnsi="Times New Roman" w:cs="Times New Roman"/>
                <w:lang w:val="uk-UA"/>
              </w:rPr>
            </w:pPr>
          </w:p>
        </w:tc>
      </w:tr>
      <w:tr w:rsidR="001D57E7" w:rsidRPr="00644912" w:rsidTr="00AC1DE6">
        <w:tc>
          <w:tcPr>
            <w:tcW w:w="817" w:type="dxa"/>
          </w:tcPr>
          <w:p w:rsidR="001D57E7" w:rsidRPr="00644912" w:rsidRDefault="001D57E7" w:rsidP="00AC1DE6">
            <w:pPr>
              <w:spacing w:after="0" w:line="240" w:lineRule="auto"/>
              <w:rPr>
                <w:rFonts w:ascii="Times New Roman" w:eastAsia="Times New Roman" w:hAnsi="Times New Roman" w:cs="Times New Roman"/>
                <w:sz w:val="24"/>
                <w:szCs w:val="24"/>
                <w:lang w:val="uk-UA"/>
              </w:rPr>
            </w:pPr>
          </w:p>
        </w:tc>
        <w:tc>
          <w:tcPr>
            <w:tcW w:w="567" w:type="dxa"/>
          </w:tcPr>
          <w:p w:rsidR="001D57E7" w:rsidRPr="00644912" w:rsidRDefault="001D57E7" w:rsidP="00AC1DE6">
            <w:pPr>
              <w:spacing w:after="0" w:line="240" w:lineRule="auto"/>
              <w:jc w:val="center"/>
              <w:rPr>
                <w:rFonts w:ascii="Times New Roman" w:eastAsia="Times New Roman" w:hAnsi="Times New Roman" w:cs="Times New Roman"/>
                <w:bCs/>
                <w:lang w:val="uk-UA"/>
              </w:rPr>
            </w:pPr>
          </w:p>
        </w:tc>
        <w:tc>
          <w:tcPr>
            <w:tcW w:w="992" w:type="dxa"/>
          </w:tcPr>
          <w:p w:rsidR="001D57E7" w:rsidRPr="00644912" w:rsidRDefault="001D57E7" w:rsidP="00AC1DE6">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семінар</w:t>
            </w:r>
            <w:r>
              <w:rPr>
                <w:rFonts w:ascii="Times New Roman" w:eastAsia="Times New Roman" w:hAnsi="Times New Roman" w:cs="Times New Roman"/>
                <w:lang w:val="uk-UA"/>
              </w:rPr>
              <w:t>2</w:t>
            </w:r>
          </w:p>
        </w:tc>
        <w:tc>
          <w:tcPr>
            <w:tcW w:w="2464" w:type="dxa"/>
          </w:tcPr>
          <w:p w:rsidR="00827314" w:rsidRDefault="00827314" w:rsidP="00827314">
            <w:pPr>
              <w:spacing w:after="0" w:line="240" w:lineRule="auto"/>
              <w:rPr>
                <w:rFonts w:ascii="Times New Roman" w:eastAsia="Times New Roman" w:hAnsi="Times New Roman" w:cs="Times New Roman"/>
                <w:bCs/>
              </w:rPr>
            </w:pPr>
            <w:r w:rsidRPr="00827314">
              <w:rPr>
                <w:rFonts w:ascii="Times New Roman" w:eastAsia="Times New Roman" w:hAnsi="Times New Roman" w:cs="Times New Roman"/>
                <w:bCs/>
              </w:rPr>
              <w:t xml:space="preserve">Поняття наукового дослідження. </w:t>
            </w:r>
          </w:p>
          <w:p w:rsidR="00827314" w:rsidRDefault="00827314" w:rsidP="00827314">
            <w:pPr>
              <w:spacing w:after="0" w:line="240" w:lineRule="auto"/>
              <w:rPr>
                <w:rFonts w:ascii="Times New Roman" w:eastAsia="Times New Roman" w:hAnsi="Times New Roman" w:cs="Times New Roman"/>
                <w:bCs/>
              </w:rPr>
            </w:pPr>
            <w:r w:rsidRPr="00827314">
              <w:rPr>
                <w:rFonts w:ascii="Times New Roman" w:eastAsia="Times New Roman" w:hAnsi="Times New Roman" w:cs="Times New Roman"/>
                <w:bCs/>
              </w:rPr>
              <w:t>Етапи наукового дослідження</w:t>
            </w:r>
          </w:p>
          <w:p w:rsidR="00827314" w:rsidRPr="00827314" w:rsidRDefault="00827314" w:rsidP="00827314">
            <w:pPr>
              <w:spacing w:after="0" w:line="240" w:lineRule="auto"/>
              <w:rPr>
                <w:rFonts w:ascii="Times New Roman" w:eastAsia="Times New Roman" w:hAnsi="Times New Roman" w:cs="Times New Roman"/>
                <w:bCs/>
              </w:rPr>
            </w:pPr>
            <w:r w:rsidRPr="00827314">
              <w:rPr>
                <w:rFonts w:ascii="Times New Roman" w:eastAsia="Times New Roman" w:hAnsi="Times New Roman" w:cs="Times New Roman"/>
                <w:bCs/>
              </w:rPr>
              <w:t>Формулювання теми, проблеми і мети наукового дослідження. Формування гіпотези, методики та робочого плану дослідження</w:t>
            </w:r>
          </w:p>
          <w:p w:rsidR="001D57E7" w:rsidRPr="00644912" w:rsidRDefault="00827314" w:rsidP="00827314">
            <w:pPr>
              <w:spacing w:after="0" w:line="240" w:lineRule="auto"/>
              <w:rPr>
                <w:rFonts w:ascii="Times New Roman" w:eastAsia="Times New Roman" w:hAnsi="Times New Roman" w:cs="Times New Roman"/>
                <w:bCs/>
              </w:rPr>
            </w:pPr>
            <w:r w:rsidRPr="00827314">
              <w:rPr>
                <w:rFonts w:ascii="Times New Roman" w:eastAsia="Times New Roman" w:hAnsi="Times New Roman" w:cs="Times New Roman"/>
                <w:bCs/>
              </w:rPr>
              <w:t>Результати наукового дослідження: види і вимоги</w:t>
            </w:r>
          </w:p>
        </w:tc>
        <w:tc>
          <w:tcPr>
            <w:tcW w:w="752" w:type="dxa"/>
          </w:tcPr>
          <w:p w:rsidR="001D57E7" w:rsidRPr="00644912" w:rsidRDefault="00827314" w:rsidP="00AC1DE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738" w:type="dxa"/>
          </w:tcPr>
          <w:p w:rsidR="001D57E7" w:rsidRPr="00644912" w:rsidRDefault="001D57E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Есе на 2500 знаків. Обговорення робіт Доповідь (усно), 15 хвилин, інтерпретація тем дисципліни в межах власного дослідження (за вибором).</w:t>
            </w:r>
          </w:p>
        </w:tc>
        <w:tc>
          <w:tcPr>
            <w:tcW w:w="1417" w:type="dxa"/>
          </w:tcPr>
          <w:p w:rsidR="001D57E7" w:rsidRPr="00644912" w:rsidRDefault="001D57E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Письмово Роздруківка приноситься на заняття</w:t>
            </w:r>
          </w:p>
        </w:tc>
      </w:tr>
      <w:tr w:rsidR="001D57E7" w:rsidRPr="00644912" w:rsidTr="00AC1DE6">
        <w:tc>
          <w:tcPr>
            <w:tcW w:w="817" w:type="dxa"/>
          </w:tcPr>
          <w:p w:rsidR="001D57E7" w:rsidRPr="00644912" w:rsidRDefault="001D57E7" w:rsidP="00AC1DE6">
            <w:pPr>
              <w:spacing w:after="0" w:line="240" w:lineRule="auto"/>
              <w:rPr>
                <w:rFonts w:ascii="Times New Roman" w:eastAsia="Times New Roman" w:hAnsi="Times New Roman" w:cs="Times New Roman"/>
                <w:sz w:val="24"/>
                <w:szCs w:val="24"/>
                <w:lang w:val="uk-UA"/>
              </w:rPr>
            </w:pPr>
          </w:p>
        </w:tc>
        <w:tc>
          <w:tcPr>
            <w:tcW w:w="567" w:type="dxa"/>
          </w:tcPr>
          <w:p w:rsidR="001D57E7" w:rsidRPr="00644912" w:rsidRDefault="001D57E7" w:rsidP="00AC1DE6">
            <w:pPr>
              <w:spacing w:after="0" w:line="240" w:lineRule="auto"/>
              <w:jc w:val="center"/>
              <w:rPr>
                <w:rFonts w:ascii="Times New Roman" w:eastAsia="Times New Roman" w:hAnsi="Times New Roman" w:cs="Times New Roman"/>
                <w:bCs/>
                <w:lang w:val="uk-UA"/>
              </w:rPr>
            </w:pPr>
          </w:p>
        </w:tc>
        <w:tc>
          <w:tcPr>
            <w:tcW w:w="992" w:type="dxa"/>
          </w:tcPr>
          <w:p w:rsidR="001D57E7" w:rsidRPr="00644912" w:rsidRDefault="001D57E7" w:rsidP="00AC1DE6">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семінар</w:t>
            </w:r>
            <w:r>
              <w:rPr>
                <w:rFonts w:ascii="Times New Roman" w:eastAsia="Times New Roman" w:hAnsi="Times New Roman" w:cs="Times New Roman"/>
                <w:lang w:val="uk-UA"/>
              </w:rPr>
              <w:t>3</w:t>
            </w:r>
          </w:p>
        </w:tc>
        <w:tc>
          <w:tcPr>
            <w:tcW w:w="2464" w:type="dxa"/>
          </w:tcPr>
          <w:p w:rsidR="00827314" w:rsidRPr="00827314" w:rsidRDefault="00827314" w:rsidP="00827314">
            <w:pPr>
              <w:spacing w:after="0" w:line="240" w:lineRule="auto"/>
              <w:rPr>
                <w:rFonts w:ascii="Times New Roman" w:eastAsia="Times New Roman" w:hAnsi="Times New Roman" w:cs="Times New Roman"/>
                <w:bCs/>
              </w:rPr>
            </w:pPr>
            <w:r w:rsidRPr="00827314">
              <w:rPr>
                <w:rFonts w:ascii="Times New Roman" w:eastAsia="Times New Roman" w:hAnsi="Times New Roman" w:cs="Times New Roman"/>
                <w:bCs/>
              </w:rPr>
              <w:t>Робота з поняттями в ході наукового</w:t>
            </w:r>
            <w:r>
              <w:rPr>
                <w:rFonts w:ascii="Times New Roman" w:eastAsia="Times New Roman" w:hAnsi="Times New Roman" w:cs="Times New Roman"/>
                <w:bCs/>
                <w:lang w:val="uk-UA"/>
              </w:rPr>
              <w:t xml:space="preserve"> </w:t>
            </w:r>
            <w:r w:rsidRPr="00827314">
              <w:rPr>
                <w:rFonts w:ascii="Times New Roman" w:eastAsia="Times New Roman" w:hAnsi="Times New Roman" w:cs="Times New Roman"/>
                <w:bCs/>
              </w:rPr>
              <w:t xml:space="preserve">дослідження. Характеристики понять. </w:t>
            </w:r>
            <w:r>
              <w:rPr>
                <w:rFonts w:ascii="Times New Roman" w:eastAsia="Times New Roman" w:hAnsi="Times New Roman" w:cs="Times New Roman"/>
                <w:bCs/>
                <w:lang w:val="uk-UA"/>
              </w:rPr>
              <w:t>В</w:t>
            </w:r>
            <w:r w:rsidRPr="00827314">
              <w:rPr>
                <w:rFonts w:ascii="Times New Roman" w:eastAsia="Times New Roman" w:hAnsi="Times New Roman" w:cs="Times New Roman"/>
                <w:bCs/>
              </w:rPr>
              <w:t xml:space="preserve">изначення </w:t>
            </w:r>
          </w:p>
          <w:p w:rsidR="001D57E7" w:rsidRPr="00644912" w:rsidRDefault="001D57E7" w:rsidP="00827314">
            <w:pPr>
              <w:spacing w:after="0" w:line="240" w:lineRule="auto"/>
              <w:rPr>
                <w:rFonts w:ascii="Times New Roman" w:eastAsia="Times New Roman" w:hAnsi="Times New Roman" w:cs="Times New Roman"/>
                <w:bCs/>
              </w:rPr>
            </w:pPr>
          </w:p>
        </w:tc>
        <w:tc>
          <w:tcPr>
            <w:tcW w:w="752" w:type="dxa"/>
          </w:tcPr>
          <w:p w:rsidR="001D57E7" w:rsidRPr="00644912" w:rsidRDefault="00827314" w:rsidP="00AC1DE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2738" w:type="dxa"/>
          </w:tcPr>
          <w:p w:rsidR="001D57E7" w:rsidRPr="00644912" w:rsidRDefault="001D57E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 xml:space="preserve">Есе на 2500 знаків. Обговорення робіт Доповідь (усно), 15 хвилин, інтерпретація тем дисципліни в межах </w:t>
            </w:r>
            <w:r w:rsidRPr="00644912">
              <w:rPr>
                <w:rFonts w:ascii="Times New Roman" w:eastAsia="Times New Roman" w:hAnsi="Times New Roman" w:cs="Times New Roman"/>
                <w:lang w:val="uk-UA"/>
              </w:rPr>
              <w:lastRenderedPageBreak/>
              <w:t>власного дослідження (за вибором).</w:t>
            </w:r>
          </w:p>
        </w:tc>
        <w:tc>
          <w:tcPr>
            <w:tcW w:w="1417" w:type="dxa"/>
          </w:tcPr>
          <w:p w:rsidR="001D57E7" w:rsidRPr="00644912" w:rsidRDefault="001D57E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lastRenderedPageBreak/>
              <w:t>Письмово Роздруківка приноситься на заняття</w:t>
            </w:r>
          </w:p>
        </w:tc>
      </w:tr>
      <w:tr w:rsidR="001D57E7" w:rsidRPr="00644912" w:rsidTr="00AC1DE6">
        <w:tc>
          <w:tcPr>
            <w:tcW w:w="817" w:type="dxa"/>
          </w:tcPr>
          <w:p w:rsidR="001D57E7" w:rsidRPr="00644912" w:rsidRDefault="001D57E7" w:rsidP="00AC1DE6">
            <w:pPr>
              <w:spacing w:after="0" w:line="240" w:lineRule="auto"/>
              <w:rPr>
                <w:rFonts w:ascii="Times New Roman" w:eastAsia="Times New Roman" w:hAnsi="Times New Roman" w:cs="Times New Roman"/>
                <w:sz w:val="24"/>
                <w:szCs w:val="24"/>
                <w:lang w:val="uk-UA"/>
              </w:rPr>
            </w:pPr>
          </w:p>
        </w:tc>
        <w:tc>
          <w:tcPr>
            <w:tcW w:w="567" w:type="dxa"/>
          </w:tcPr>
          <w:p w:rsidR="001D57E7" w:rsidRPr="00644912" w:rsidRDefault="001D57E7" w:rsidP="00AC1DE6">
            <w:pPr>
              <w:spacing w:after="0" w:line="240" w:lineRule="auto"/>
              <w:jc w:val="center"/>
              <w:rPr>
                <w:rFonts w:ascii="Times New Roman" w:eastAsia="Times New Roman" w:hAnsi="Times New Roman" w:cs="Times New Roman"/>
                <w:bCs/>
                <w:lang w:val="uk-UA"/>
              </w:rPr>
            </w:pPr>
          </w:p>
        </w:tc>
        <w:tc>
          <w:tcPr>
            <w:tcW w:w="992" w:type="dxa"/>
          </w:tcPr>
          <w:p w:rsidR="001D57E7" w:rsidRPr="00644912" w:rsidRDefault="001D57E7" w:rsidP="00AC1DE6">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семінар</w:t>
            </w:r>
            <w:r>
              <w:rPr>
                <w:rFonts w:ascii="Times New Roman" w:eastAsia="Times New Roman" w:hAnsi="Times New Roman" w:cs="Times New Roman"/>
                <w:lang w:val="uk-UA"/>
              </w:rPr>
              <w:t>4</w:t>
            </w:r>
          </w:p>
        </w:tc>
        <w:tc>
          <w:tcPr>
            <w:tcW w:w="2464" w:type="dxa"/>
          </w:tcPr>
          <w:p w:rsidR="00827314" w:rsidRPr="00827314" w:rsidRDefault="00827314" w:rsidP="00827314">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bCs/>
                <w:lang w:val="uk-UA"/>
              </w:rPr>
              <w:t>Л</w:t>
            </w:r>
            <w:r w:rsidRPr="00827314">
              <w:rPr>
                <w:rFonts w:ascii="Times New Roman" w:eastAsia="Times New Roman" w:hAnsi="Times New Roman" w:cs="Times New Roman"/>
                <w:bCs/>
                <w:lang w:val="uk-UA"/>
              </w:rPr>
              <w:t xml:space="preserve">огічні методи досліджень </w:t>
            </w:r>
          </w:p>
          <w:p w:rsidR="00827314" w:rsidRPr="00827314" w:rsidRDefault="00827314" w:rsidP="00827314">
            <w:pPr>
              <w:spacing w:after="0" w:line="240" w:lineRule="auto"/>
              <w:rPr>
                <w:rFonts w:ascii="Times New Roman" w:eastAsia="Times New Roman" w:hAnsi="Times New Roman" w:cs="Times New Roman"/>
                <w:bCs/>
                <w:lang w:val="uk-UA"/>
              </w:rPr>
            </w:pPr>
            <w:r w:rsidRPr="00827314">
              <w:rPr>
                <w:rFonts w:ascii="Times New Roman" w:eastAsia="Times New Roman" w:hAnsi="Times New Roman" w:cs="Times New Roman"/>
                <w:bCs/>
                <w:lang w:val="uk-UA"/>
              </w:rPr>
              <w:t xml:space="preserve">Аналіз і синтез </w:t>
            </w:r>
          </w:p>
          <w:p w:rsidR="00827314" w:rsidRPr="00827314" w:rsidRDefault="00827314" w:rsidP="00827314">
            <w:pPr>
              <w:spacing w:after="0" w:line="240" w:lineRule="auto"/>
              <w:rPr>
                <w:rFonts w:ascii="Times New Roman" w:eastAsia="Times New Roman" w:hAnsi="Times New Roman" w:cs="Times New Roman"/>
                <w:bCs/>
                <w:lang w:val="uk-UA"/>
              </w:rPr>
            </w:pPr>
            <w:r w:rsidRPr="00827314">
              <w:rPr>
                <w:rFonts w:ascii="Times New Roman" w:eastAsia="Times New Roman" w:hAnsi="Times New Roman" w:cs="Times New Roman"/>
                <w:bCs/>
                <w:lang w:val="uk-UA"/>
              </w:rPr>
              <w:t xml:space="preserve"> Дедукція і індукція </w:t>
            </w:r>
          </w:p>
          <w:p w:rsidR="00827314" w:rsidRDefault="00827314" w:rsidP="00827314">
            <w:pPr>
              <w:spacing w:after="0" w:line="240" w:lineRule="auto"/>
              <w:rPr>
                <w:rFonts w:ascii="Times New Roman" w:eastAsia="Times New Roman" w:hAnsi="Times New Roman" w:cs="Times New Roman"/>
                <w:bCs/>
                <w:lang w:val="uk-UA"/>
              </w:rPr>
            </w:pPr>
            <w:r>
              <w:rPr>
                <w:rFonts w:ascii="Times New Roman" w:eastAsia="Times New Roman" w:hAnsi="Times New Roman" w:cs="Times New Roman"/>
                <w:bCs/>
                <w:lang w:val="uk-UA"/>
              </w:rPr>
              <w:t>Аналогія.</w:t>
            </w:r>
          </w:p>
          <w:p w:rsidR="001D57E7" w:rsidRPr="00644912" w:rsidRDefault="00827314" w:rsidP="00827314">
            <w:pPr>
              <w:spacing w:after="0" w:line="240" w:lineRule="auto"/>
              <w:rPr>
                <w:rFonts w:ascii="Times New Roman" w:eastAsia="Times New Roman" w:hAnsi="Times New Roman" w:cs="Times New Roman"/>
                <w:bCs/>
                <w:lang w:val="uk-UA"/>
              </w:rPr>
            </w:pPr>
            <w:r w:rsidRPr="00827314">
              <w:rPr>
                <w:rFonts w:ascii="Times New Roman" w:eastAsia="Times New Roman" w:hAnsi="Times New Roman" w:cs="Times New Roman"/>
                <w:bCs/>
                <w:lang w:val="uk-UA"/>
              </w:rPr>
              <w:t>Абстрагування і узагальнення</w:t>
            </w:r>
          </w:p>
        </w:tc>
        <w:tc>
          <w:tcPr>
            <w:tcW w:w="752" w:type="dxa"/>
          </w:tcPr>
          <w:p w:rsidR="001D57E7" w:rsidRPr="00644912" w:rsidRDefault="00827314" w:rsidP="00AC1DE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738" w:type="dxa"/>
          </w:tcPr>
          <w:p w:rsidR="001D57E7" w:rsidRPr="00644912" w:rsidRDefault="001D57E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Есе на 2500 знаків. Обговорення робіт Доповідь (усно), 15 хвилин, інтерпретація тем дисципліни в межах власного дослідження (за вибором).</w:t>
            </w:r>
          </w:p>
        </w:tc>
        <w:tc>
          <w:tcPr>
            <w:tcW w:w="1417" w:type="dxa"/>
          </w:tcPr>
          <w:p w:rsidR="001D57E7" w:rsidRPr="00644912" w:rsidRDefault="001D57E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Письмово Роздруківка приноситься на заняття</w:t>
            </w:r>
          </w:p>
        </w:tc>
      </w:tr>
      <w:tr w:rsidR="001D57E7" w:rsidRPr="00644912" w:rsidTr="00AC1DE6">
        <w:tc>
          <w:tcPr>
            <w:tcW w:w="817" w:type="dxa"/>
          </w:tcPr>
          <w:p w:rsidR="001D57E7" w:rsidRPr="00644912" w:rsidRDefault="001D57E7" w:rsidP="00AC1DE6">
            <w:pPr>
              <w:spacing w:after="0" w:line="240" w:lineRule="auto"/>
              <w:rPr>
                <w:rFonts w:ascii="Times New Roman" w:eastAsia="Times New Roman" w:hAnsi="Times New Roman" w:cs="Times New Roman"/>
                <w:sz w:val="24"/>
                <w:szCs w:val="24"/>
                <w:lang w:val="uk-UA"/>
              </w:rPr>
            </w:pPr>
          </w:p>
        </w:tc>
        <w:tc>
          <w:tcPr>
            <w:tcW w:w="567" w:type="dxa"/>
          </w:tcPr>
          <w:p w:rsidR="001D57E7" w:rsidRPr="00644912" w:rsidRDefault="001D57E7" w:rsidP="00AC1DE6">
            <w:pPr>
              <w:spacing w:after="0" w:line="240" w:lineRule="auto"/>
              <w:jc w:val="center"/>
              <w:rPr>
                <w:rFonts w:ascii="Times New Roman" w:eastAsia="Times New Roman" w:hAnsi="Times New Roman" w:cs="Times New Roman"/>
                <w:bCs/>
                <w:lang w:val="uk-UA"/>
              </w:rPr>
            </w:pPr>
          </w:p>
        </w:tc>
        <w:tc>
          <w:tcPr>
            <w:tcW w:w="992" w:type="dxa"/>
          </w:tcPr>
          <w:p w:rsidR="001D57E7" w:rsidRPr="00644912" w:rsidRDefault="001D57E7" w:rsidP="00AC1DE6">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семінар</w:t>
            </w:r>
            <w:r>
              <w:rPr>
                <w:rFonts w:ascii="Times New Roman" w:eastAsia="Times New Roman" w:hAnsi="Times New Roman" w:cs="Times New Roman"/>
                <w:lang w:val="uk-UA"/>
              </w:rPr>
              <w:t>5</w:t>
            </w:r>
          </w:p>
        </w:tc>
        <w:tc>
          <w:tcPr>
            <w:tcW w:w="2464" w:type="dxa"/>
          </w:tcPr>
          <w:p w:rsidR="00827314" w:rsidRPr="00827314" w:rsidRDefault="00827314" w:rsidP="00827314">
            <w:pPr>
              <w:spacing w:after="0" w:line="240" w:lineRule="auto"/>
              <w:rPr>
                <w:rFonts w:ascii="Times New Roman" w:eastAsia="Times New Roman" w:hAnsi="Times New Roman" w:cs="Times New Roman"/>
                <w:bCs/>
              </w:rPr>
            </w:pPr>
            <w:r w:rsidRPr="00827314">
              <w:rPr>
                <w:rFonts w:ascii="Times New Roman" w:eastAsia="Times New Roman" w:hAnsi="Times New Roman" w:cs="Times New Roman"/>
                <w:bCs/>
              </w:rPr>
              <w:t>Значення первинних теоретичних моделей.</w:t>
            </w:r>
          </w:p>
          <w:p w:rsidR="00827314" w:rsidRPr="00827314" w:rsidRDefault="00827314" w:rsidP="00827314">
            <w:pPr>
              <w:spacing w:after="0" w:line="240" w:lineRule="auto"/>
              <w:rPr>
                <w:rFonts w:ascii="Times New Roman" w:eastAsia="Times New Roman" w:hAnsi="Times New Roman" w:cs="Times New Roman"/>
                <w:bCs/>
              </w:rPr>
            </w:pPr>
            <w:r w:rsidRPr="00827314">
              <w:rPr>
                <w:rFonts w:ascii="Times New Roman" w:eastAsia="Times New Roman" w:hAnsi="Times New Roman" w:cs="Times New Roman"/>
                <w:bCs/>
              </w:rPr>
              <w:t>Аналогії в теоретичному пошуку</w:t>
            </w:r>
          </w:p>
          <w:p w:rsidR="001D57E7" w:rsidRPr="00644912" w:rsidRDefault="00827314" w:rsidP="00827314">
            <w:pPr>
              <w:spacing w:after="0" w:line="240" w:lineRule="auto"/>
              <w:rPr>
                <w:rFonts w:ascii="Times New Roman" w:eastAsia="Times New Roman" w:hAnsi="Times New Roman" w:cs="Times New Roman"/>
                <w:bCs/>
              </w:rPr>
            </w:pPr>
            <w:r w:rsidRPr="00827314">
              <w:rPr>
                <w:rFonts w:ascii="Times New Roman" w:eastAsia="Times New Roman" w:hAnsi="Times New Roman" w:cs="Times New Roman"/>
                <w:bCs/>
              </w:rPr>
              <w:t>Специфіка процедури обгрунтування наукових знань</w:t>
            </w:r>
          </w:p>
        </w:tc>
        <w:tc>
          <w:tcPr>
            <w:tcW w:w="752" w:type="dxa"/>
          </w:tcPr>
          <w:p w:rsidR="001D57E7" w:rsidRPr="00644912" w:rsidRDefault="00827314" w:rsidP="00AC1DE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738" w:type="dxa"/>
          </w:tcPr>
          <w:p w:rsidR="001D57E7" w:rsidRPr="00644912" w:rsidRDefault="001D57E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Есе на 2500 знаків. Обговорення робіт Доповідь (усно), 15 хвилин, інтерпретація тем дисципліни в межах власного дослідження (за вибором).</w:t>
            </w:r>
          </w:p>
        </w:tc>
        <w:tc>
          <w:tcPr>
            <w:tcW w:w="1417" w:type="dxa"/>
          </w:tcPr>
          <w:p w:rsidR="001D57E7" w:rsidRPr="00644912" w:rsidRDefault="001D57E7" w:rsidP="00AC1DE6">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Письмово Роздруківка приноситься на заняття</w:t>
            </w:r>
          </w:p>
        </w:tc>
      </w:tr>
    </w:tbl>
    <w:p w:rsidR="00644912" w:rsidRPr="00644912" w:rsidRDefault="00644912" w:rsidP="00644912">
      <w:pPr>
        <w:spacing w:after="120" w:line="276" w:lineRule="auto"/>
        <w:rPr>
          <w:rFonts w:ascii="Times New Roman" w:eastAsia="Times New Roman" w:hAnsi="Times New Roman" w:cs="Times New Roman"/>
          <w:b/>
          <w:sz w:val="24"/>
          <w:szCs w:val="24"/>
          <w:lang w:val="uk-UA"/>
        </w:rPr>
      </w:pPr>
    </w:p>
    <w:p w:rsidR="00644912" w:rsidRPr="00644912" w:rsidRDefault="00644912" w:rsidP="00644912">
      <w:pPr>
        <w:spacing w:after="120" w:line="276" w:lineRule="auto"/>
        <w:rPr>
          <w:rFonts w:ascii="Times New Roman" w:eastAsia="Times New Roman" w:hAnsi="Times New Roman" w:cs="Times New Roman"/>
          <w:sz w:val="24"/>
          <w:szCs w:val="24"/>
          <w:lang w:val="uk-UA"/>
        </w:rPr>
      </w:pPr>
    </w:p>
    <w:p w:rsidR="00644912" w:rsidRPr="00644912" w:rsidRDefault="00644912" w:rsidP="00644912">
      <w:pPr>
        <w:spacing w:after="120" w:line="240"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РОЗПОДІЛ БАЛІВ</w:t>
      </w:r>
    </w:p>
    <w:tbl>
      <w:tblPr>
        <w:tblW w:w="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5"/>
        <w:gridCol w:w="2355"/>
        <w:gridCol w:w="1241"/>
      </w:tblGrid>
      <w:tr w:rsidR="00644912" w:rsidRPr="00644912" w:rsidTr="00AC1DE6">
        <w:tc>
          <w:tcPr>
            <w:tcW w:w="1155" w:type="dxa"/>
            <w:shd w:val="clear" w:color="auto" w:fill="FDE9D9"/>
          </w:tcPr>
          <w:p w:rsidR="00644912" w:rsidRPr="00644912" w:rsidRDefault="00644912" w:rsidP="00644912">
            <w:pPr>
              <w:spacing w:after="0" w:line="240" w:lineRule="auto"/>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
                <w:sz w:val="20"/>
                <w:szCs w:val="20"/>
                <w:lang w:val="uk-UA"/>
              </w:rPr>
              <w:t>Тема</w:t>
            </w:r>
          </w:p>
        </w:tc>
        <w:tc>
          <w:tcPr>
            <w:tcW w:w="2355" w:type="dxa"/>
            <w:shd w:val="clear" w:color="auto" w:fill="FDE9D9"/>
          </w:tcPr>
          <w:p w:rsidR="00644912" w:rsidRPr="00644912" w:rsidRDefault="00644912" w:rsidP="00644912">
            <w:pPr>
              <w:spacing w:after="0" w:line="240" w:lineRule="auto"/>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
                <w:sz w:val="20"/>
                <w:szCs w:val="20"/>
                <w:lang w:val="uk-UA"/>
              </w:rPr>
              <w:t>Форма звітності</w:t>
            </w:r>
          </w:p>
        </w:tc>
        <w:tc>
          <w:tcPr>
            <w:tcW w:w="1241" w:type="dxa"/>
            <w:shd w:val="clear" w:color="auto" w:fill="FDE9D9"/>
          </w:tcPr>
          <w:p w:rsidR="00644912" w:rsidRPr="00644912" w:rsidRDefault="00644912" w:rsidP="00644912">
            <w:pPr>
              <w:spacing w:after="0" w:line="240" w:lineRule="auto"/>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
                <w:sz w:val="20"/>
                <w:szCs w:val="20"/>
                <w:lang w:val="uk-UA"/>
              </w:rPr>
              <w:t>Бали</w:t>
            </w:r>
          </w:p>
        </w:tc>
      </w:tr>
      <w:tr w:rsidR="00644912" w:rsidRPr="00644912" w:rsidTr="00AC1DE6">
        <w:tc>
          <w:tcPr>
            <w:tcW w:w="1155" w:type="dxa"/>
          </w:tcPr>
          <w:p w:rsidR="00644912" w:rsidRPr="00644912" w:rsidRDefault="00644912" w:rsidP="00644912">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1</w:t>
            </w:r>
          </w:p>
        </w:tc>
        <w:tc>
          <w:tcPr>
            <w:tcW w:w="2355" w:type="dxa"/>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Поточний контроль</w:t>
            </w:r>
          </w:p>
        </w:tc>
        <w:tc>
          <w:tcPr>
            <w:tcW w:w="1241" w:type="dxa"/>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bCs/>
                <w:lang w:val="uk-UA"/>
              </w:rPr>
              <w:t>0–20</w:t>
            </w:r>
          </w:p>
        </w:tc>
      </w:tr>
      <w:tr w:rsidR="00644912" w:rsidRPr="00644912" w:rsidTr="00AC1DE6">
        <w:tc>
          <w:tcPr>
            <w:tcW w:w="1155" w:type="dxa"/>
          </w:tcPr>
          <w:p w:rsidR="00644912" w:rsidRPr="00644912" w:rsidRDefault="00644912" w:rsidP="00644912">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2</w:t>
            </w:r>
          </w:p>
        </w:tc>
        <w:tc>
          <w:tcPr>
            <w:tcW w:w="2355" w:type="dxa"/>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Поточний контроль</w:t>
            </w:r>
          </w:p>
        </w:tc>
        <w:tc>
          <w:tcPr>
            <w:tcW w:w="1241" w:type="dxa"/>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bCs/>
                <w:lang w:val="uk-UA"/>
              </w:rPr>
              <w:t>0–20</w:t>
            </w:r>
          </w:p>
        </w:tc>
      </w:tr>
      <w:tr w:rsidR="00644912" w:rsidRPr="00644912" w:rsidTr="00AC1DE6">
        <w:tc>
          <w:tcPr>
            <w:tcW w:w="1155" w:type="dxa"/>
          </w:tcPr>
          <w:p w:rsidR="00644912" w:rsidRPr="00644912" w:rsidRDefault="00644912" w:rsidP="00644912">
            <w:pPr>
              <w:spacing w:after="0" w:line="240" w:lineRule="auto"/>
              <w:jc w:val="center"/>
              <w:rPr>
                <w:rFonts w:ascii="Times New Roman" w:eastAsia="Times New Roman" w:hAnsi="Times New Roman" w:cs="Times New Roman"/>
                <w:lang w:val="uk-UA"/>
              </w:rPr>
            </w:pPr>
            <w:r w:rsidRPr="00644912">
              <w:rPr>
                <w:rFonts w:ascii="Times New Roman" w:eastAsia="Times New Roman" w:hAnsi="Times New Roman" w:cs="Times New Roman"/>
                <w:lang w:val="uk-UA"/>
              </w:rPr>
              <w:t>3</w:t>
            </w:r>
          </w:p>
        </w:tc>
        <w:tc>
          <w:tcPr>
            <w:tcW w:w="2355" w:type="dxa"/>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Поточний контроль</w:t>
            </w:r>
          </w:p>
        </w:tc>
        <w:tc>
          <w:tcPr>
            <w:tcW w:w="1241" w:type="dxa"/>
          </w:tcPr>
          <w:p w:rsidR="00644912" w:rsidRPr="00644912" w:rsidRDefault="00644912" w:rsidP="00644912">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bCs/>
                <w:lang w:val="uk-UA"/>
              </w:rPr>
              <w:t>0–20</w:t>
            </w:r>
          </w:p>
        </w:tc>
      </w:tr>
      <w:tr w:rsidR="00644912" w:rsidRPr="00644912" w:rsidTr="00AC1DE6">
        <w:tc>
          <w:tcPr>
            <w:tcW w:w="1155" w:type="dxa"/>
            <w:tcBorders>
              <w:bottom w:val="double" w:sz="4" w:space="0" w:color="auto"/>
            </w:tcBorders>
          </w:tcPr>
          <w:p w:rsidR="00644912" w:rsidRPr="00644912" w:rsidRDefault="00644912" w:rsidP="00644912">
            <w:pPr>
              <w:widowControl w:val="0"/>
              <w:spacing w:after="0" w:line="240" w:lineRule="auto"/>
              <w:jc w:val="center"/>
              <w:rPr>
                <w:rFonts w:ascii="Times New Roman" w:eastAsia="Times New Roman" w:hAnsi="Times New Roman" w:cs="Times New Roman"/>
                <w:snapToGrid w:val="0"/>
                <w:lang w:val="uk-UA" w:eastAsia="ru-RU"/>
              </w:rPr>
            </w:pPr>
            <w:r w:rsidRPr="00644912">
              <w:rPr>
                <w:rFonts w:ascii="Times New Roman" w:eastAsia="Times New Roman" w:hAnsi="Times New Roman" w:cs="Times New Roman"/>
                <w:snapToGrid w:val="0"/>
                <w:lang w:val="uk-UA" w:eastAsia="ru-RU"/>
              </w:rPr>
              <w:t>4</w:t>
            </w:r>
          </w:p>
        </w:tc>
        <w:tc>
          <w:tcPr>
            <w:tcW w:w="2355" w:type="dxa"/>
            <w:tcBorders>
              <w:bottom w:val="double" w:sz="4" w:space="0" w:color="auto"/>
            </w:tcBorders>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Поточний контроль</w:t>
            </w:r>
          </w:p>
        </w:tc>
        <w:tc>
          <w:tcPr>
            <w:tcW w:w="1241" w:type="dxa"/>
            <w:tcBorders>
              <w:bottom w:val="double" w:sz="4" w:space="0" w:color="auto"/>
            </w:tcBorders>
          </w:tcPr>
          <w:p w:rsidR="00644912" w:rsidRPr="00644912" w:rsidRDefault="00644912" w:rsidP="00644912">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bCs/>
                <w:lang w:val="uk-UA"/>
              </w:rPr>
              <w:t>0–40</w:t>
            </w:r>
          </w:p>
        </w:tc>
      </w:tr>
      <w:tr w:rsidR="00644912" w:rsidRPr="00644912" w:rsidTr="00AC1DE6">
        <w:tc>
          <w:tcPr>
            <w:tcW w:w="1155" w:type="dxa"/>
            <w:tcBorders>
              <w:top w:val="double" w:sz="4" w:space="0" w:color="auto"/>
            </w:tcBorders>
          </w:tcPr>
          <w:p w:rsidR="00644912" w:rsidRPr="00644912" w:rsidRDefault="00644912" w:rsidP="00644912">
            <w:pPr>
              <w:widowControl w:val="0"/>
              <w:spacing w:after="0" w:line="240" w:lineRule="auto"/>
              <w:ind w:left="284"/>
              <w:jc w:val="right"/>
              <w:rPr>
                <w:rFonts w:ascii="Times New Roman" w:eastAsia="Times New Roman" w:hAnsi="Times New Roman" w:cs="Times New Roman"/>
                <w:bCs/>
                <w:snapToGrid w:val="0"/>
                <w:lang w:val="uk-UA" w:eastAsia="ru-RU"/>
              </w:rPr>
            </w:pPr>
          </w:p>
        </w:tc>
        <w:tc>
          <w:tcPr>
            <w:tcW w:w="2355" w:type="dxa"/>
            <w:tcBorders>
              <w:top w:val="double" w:sz="4" w:space="0" w:color="auto"/>
            </w:tcBorders>
          </w:tcPr>
          <w:p w:rsidR="00644912" w:rsidRPr="00644912" w:rsidRDefault="00644912" w:rsidP="00644912">
            <w:pPr>
              <w:spacing w:after="0" w:line="240" w:lineRule="auto"/>
              <w:jc w:val="right"/>
              <w:rPr>
                <w:rFonts w:ascii="Times New Roman" w:eastAsia="Times New Roman" w:hAnsi="Times New Roman" w:cs="Times New Roman"/>
                <w:lang w:val="uk-UA"/>
              </w:rPr>
            </w:pPr>
            <w:r w:rsidRPr="00644912">
              <w:rPr>
                <w:rFonts w:ascii="Times New Roman" w:eastAsia="Times New Roman" w:hAnsi="Times New Roman" w:cs="Times New Roman"/>
                <w:bCs/>
                <w:lang w:val="uk-UA"/>
              </w:rPr>
              <w:t>Всього балів</w:t>
            </w:r>
          </w:p>
        </w:tc>
        <w:tc>
          <w:tcPr>
            <w:tcW w:w="1241" w:type="dxa"/>
            <w:tcBorders>
              <w:top w:val="double" w:sz="4" w:space="0" w:color="auto"/>
            </w:tcBorders>
          </w:tcPr>
          <w:p w:rsidR="00644912" w:rsidRPr="00644912" w:rsidRDefault="00644912" w:rsidP="00644912">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100</w:t>
            </w:r>
          </w:p>
        </w:tc>
      </w:tr>
    </w:tbl>
    <w:p w:rsidR="00644912" w:rsidRPr="00644912" w:rsidRDefault="00644912" w:rsidP="00644912">
      <w:pPr>
        <w:spacing w:after="0" w:line="240" w:lineRule="auto"/>
        <w:rPr>
          <w:rFonts w:ascii="Times New Roman" w:eastAsia="Times New Roman" w:hAnsi="Times New Roman" w:cs="Times New Roman"/>
          <w:b/>
          <w:sz w:val="24"/>
          <w:szCs w:val="24"/>
          <w:lang w:val="uk-UA"/>
        </w:rPr>
      </w:pPr>
    </w:p>
    <w:p w:rsidR="00644912" w:rsidRPr="00644912" w:rsidRDefault="00644912" w:rsidP="00644912">
      <w:pPr>
        <w:spacing w:after="12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b/>
          <w:sz w:val="24"/>
          <w:szCs w:val="24"/>
          <w:lang w:val="uk-UA"/>
        </w:rPr>
        <w:t>КРИТЕРІЇ ОЦІНЮВАННЯ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992"/>
        <w:gridCol w:w="992"/>
        <w:gridCol w:w="6804"/>
      </w:tblGrid>
      <w:tr w:rsidR="00644912" w:rsidRPr="00644912" w:rsidTr="00AC1DE6">
        <w:tc>
          <w:tcPr>
            <w:tcW w:w="2660" w:type="dxa"/>
            <w:gridSpan w:val="3"/>
            <w:shd w:val="clear" w:color="auto" w:fill="FDE9D9"/>
          </w:tcPr>
          <w:p w:rsidR="00644912" w:rsidRPr="00644912" w:rsidRDefault="00644912" w:rsidP="00644912">
            <w:pPr>
              <w:spacing w:after="0" w:line="240" w:lineRule="auto"/>
              <w:jc w:val="center"/>
              <w:rPr>
                <w:rFonts w:ascii="Times New Roman" w:eastAsia="Times New Roman" w:hAnsi="Times New Roman" w:cs="Times New Roman"/>
                <w:bCs/>
                <w:lang w:val="uk-UA"/>
              </w:rPr>
            </w:pPr>
            <w:r w:rsidRPr="00644912">
              <w:rPr>
                <w:rFonts w:ascii="Times New Roman" w:eastAsia="Times New Roman" w:hAnsi="Times New Roman" w:cs="Times New Roman"/>
                <w:b/>
                <w:sz w:val="20"/>
                <w:szCs w:val="20"/>
                <w:lang w:val="uk-UA"/>
              </w:rPr>
              <w:t>Бали</w:t>
            </w:r>
          </w:p>
        </w:tc>
        <w:tc>
          <w:tcPr>
            <w:tcW w:w="6804" w:type="dxa"/>
            <w:vMerge w:val="restart"/>
            <w:shd w:val="clear" w:color="auto" w:fill="FDE9D9"/>
            <w:vAlign w:val="center"/>
          </w:tcPr>
          <w:p w:rsidR="00644912" w:rsidRPr="00644912" w:rsidRDefault="00644912" w:rsidP="00644912">
            <w:pPr>
              <w:spacing w:after="0" w:line="240" w:lineRule="auto"/>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
                <w:sz w:val="20"/>
                <w:szCs w:val="20"/>
                <w:lang w:val="uk-UA"/>
              </w:rPr>
              <w:t>Критерії оцінювання</w:t>
            </w:r>
          </w:p>
        </w:tc>
      </w:tr>
      <w:tr w:rsidR="00644912" w:rsidRPr="00644912" w:rsidTr="00AC1DE6">
        <w:tc>
          <w:tcPr>
            <w:tcW w:w="676" w:type="dxa"/>
            <w:shd w:val="clear" w:color="auto" w:fill="FDE9D9"/>
          </w:tcPr>
          <w:p w:rsidR="00644912" w:rsidRPr="00644912" w:rsidRDefault="00644912" w:rsidP="00644912">
            <w:pPr>
              <w:spacing w:after="0" w:line="240" w:lineRule="auto"/>
              <w:jc w:val="center"/>
              <w:rPr>
                <w:rFonts w:ascii="Times New Roman" w:eastAsia="Times New Roman" w:hAnsi="Times New Roman" w:cs="Times New Roman"/>
                <w:bCs/>
                <w:lang w:val="uk-UA"/>
              </w:rPr>
            </w:pPr>
          </w:p>
        </w:tc>
        <w:tc>
          <w:tcPr>
            <w:tcW w:w="992" w:type="dxa"/>
            <w:shd w:val="clear" w:color="auto" w:fill="FDE9D9"/>
          </w:tcPr>
          <w:p w:rsidR="00644912" w:rsidRPr="00644912" w:rsidRDefault="00644912" w:rsidP="00644912">
            <w:pPr>
              <w:spacing w:after="0" w:line="240" w:lineRule="auto"/>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Cs/>
                <w:lang w:val="uk-UA"/>
              </w:rPr>
              <w:t>0–20</w:t>
            </w:r>
          </w:p>
        </w:tc>
        <w:tc>
          <w:tcPr>
            <w:tcW w:w="992" w:type="dxa"/>
            <w:shd w:val="clear" w:color="auto" w:fill="FDE9D9"/>
          </w:tcPr>
          <w:p w:rsidR="00644912" w:rsidRPr="00644912" w:rsidRDefault="00644912" w:rsidP="00644912">
            <w:pPr>
              <w:spacing w:after="0" w:line="240" w:lineRule="auto"/>
              <w:jc w:val="center"/>
              <w:rPr>
                <w:rFonts w:ascii="Times New Roman" w:eastAsia="Times New Roman" w:hAnsi="Times New Roman" w:cs="Times New Roman"/>
                <w:b/>
                <w:sz w:val="20"/>
                <w:szCs w:val="20"/>
                <w:lang w:val="uk-UA"/>
              </w:rPr>
            </w:pPr>
            <w:r w:rsidRPr="00644912">
              <w:rPr>
                <w:rFonts w:ascii="Times New Roman" w:eastAsia="Times New Roman" w:hAnsi="Times New Roman" w:cs="Times New Roman"/>
                <w:bCs/>
                <w:lang w:val="uk-UA"/>
              </w:rPr>
              <w:t>0–40</w:t>
            </w:r>
          </w:p>
        </w:tc>
        <w:tc>
          <w:tcPr>
            <w:tcW w:w="6804" w:type="dxa"/>
            <w:vMerge/>
            <w:shd w:val="clear" w:color="auto" w:fill="FDE9D9"/>
          </w:tcPr>
          <w:p w:rsidR="00644912" w:rsidRPr="00644912" w:rsidRDefault="00644912" w:rsidP="00644912">
            <w:pPr>
              <w:spacing w:after="0" w:line="240" w:lineRule="auto"/>
              <w:jc w:val="center"/>
              <w:rPr>
                <w:rFonts w:ascii="Times New Roman" w:eastAsia="Times New Roman" w:hAnsi="Times New Roman" w:cs="Times New Roman"/>
                <w:b/>
                <w:sz w:val="20"/>
                <w:szCs w:val="20"/>
                <w:lang w:val="uk-UA"/>
              </w:rPr>
            </w:pPr>
          </w:p>
        </w:tc>
      </w:tr>
      <w:tr w:rsidR="00644912" w:rsidRPr="00644912" w:rsidTr="00AC1DE6">
        <w:trPr>
          <w:trHeight w:val="218"/>
        </w:trPr>
        <w:tc>
          <w:tcPr>
            <w:tcW w:w="676" w:type="dxa"/>
          </w:tcPr>
          <w:p w:rsidR="00644912" w:rsidRPr="00644912" w:rsidRDefault="00644912" w:rsidP="00644912">
            <w:pPr>
              <w:spacing w:after="0" w:line="240" w:lineRule="auto"/>
              <w:rPr>
                <w:rFonts w:ascii="Times New Roman" w:eastAsia="Times New Roman" w:hAnsi="Times New Roman" w:cs="Times New Roman"/>
                <w:bCs/>
                <w:sz w:val="24"/>
                <w:szCs w:val="24"/>
                <w:lang w:val="uk-UA"/>
              </w:rPr>
            </w:pPr>
            <w:r w:rsidRPr="00644912">
              <w:rPr>
                <w:rFonts w:ascii="Times New Roman" w:eastAsia="Times New Roman" w:hAnsi="Times New Roman" w:cs="Times New Roman"/>
                <w:bCs/>
                <w:sz w:val="24"/>
                <w:szCs w:val="24"/>
                <w:lang w:val="uk-UA"/>
              </w:rPr>
              <w:t>А+</w:t>
            </w:r>
          </w:p>
        </w:tc>
        <w:tc>
          <w:tcPr>
            <w:tcW w:w="992" w:type="dxa"/>
          </w:tcPr>
          <w:p w:rsidR="00644912" w:rsidRPr="00644912" w:rsidRDefault="00644912" w:rsidP="00644912">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 xml:space="preserve">20 </w:t>
            </w:r>
          </w:p>
        </w:tc>
        <w:tc>
          <w:tcPr>
            <w:tcW w:w="992" w:type="dxa"/>
          </w:tcPr>
          <w:p w:rsidR="00644912" w:rsidRPr="00644912" w:rsidRDefault="00644912" w:rsidP="00644912">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 xml:space="preserve">40 </w:t>
            </w:r>
          </w:p>
        </w:tc>
        <w:tc>
          <w:tcPr>
            <w:tcW w:w="6804" w:type="dxa"/>
          </w:tcPr>
          <w:p w:rsidR="00644912" w:rsidRPr="00644912" w:rsidRDefault="00644912" w:rsidP="00644912">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lang w:val="uk-UA"/>
              </w:rPr>
              <w:t>Аспірант в повному обсязі опанував матеріал теми, надав додаткові матеріали та приклади за темою. Відповів на додаткові питання. Розширив роботу до рівня тез до конференції. Подача акуратна, без помилок</w:t>
            </w:r>
          </w:p>
        </w:tc>
      </w:tr>
      <w:tr w:rsidR="00644912" w:rsidRPr="00644912" w:rsidTr="00AC1DE6">
        <w:trPr>
          <w:trHeight w:val="285"/>
        </w:trPr>
        <w:tc>
          <w:tcPr>
            <w:tcW w:w="676" w:type="dxa"/>
          </w:tcPr>
          <w:p w:rsidR="00644912" w:rsidRPr="00644912" w:rsidRDefault="00644912" w:rsidP="00644912">
            <w:pPr>
              <w:spacing w:after="0" w:line="240" w:lineRule="auto"/>
              <w:rPr>
                <w:rFonts w:ascii="Times New Roman" w:eastAsia="Times New Roman" w:hAnsi="Times New Roman" w:cs="Times New Roman"/>
                <w:bCs/>
                <w:sz w:val="24"/>
                <w:szCs w:val="24"/>
                <w:lang w:val="uk-UA"/>
              </w:rPr>
            </w:pPr>
            <w:r w:rsidRPr="00644912">
              <w:rPr>
                <w:rFonts w:ascii="Times New Roman" w:eastAsia="Times New Roman" w:hAnsi="Times New Roman" w:cs="Times New Roman"/>
                <w:bCs/>
                <w:sz w:val="24"/>
                <w:szCs w:val="24"/>
                <w:lang w:val="uk-UA"/>
              </w:rPr>
              <w:t>А</w:t>
            </w:r>
          </w:p>
        </w:tc>
        <w:tc>
          <w:tcPr>
            <w:tcW w:w="992" w:type="dxa"/>
          </w:tcPr>
          <w:p w:rsidR="00644912" w:rsidRPr="00644912" w:rsidRDefault="00644912" w:rsidP="00644912">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 xml:space="preserve">17–19 </w:t>
            </w:r>
          </w:p>
        </w:tc>
        <w:tc>
          <w:tcPr>
            <w:tcW w:w="992" w:type="dxa"/>
          </w:tcPr>
          <w:p w:rsidR="00644912" w:rsidRPr="00644912" w:rsidRDefault="00644912" w:rsidP="00644912">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37–39</w:t>
            </w:r>
          </w:p>
        </w:tc>
        <w:tc>
          <w:tcPr>
            <w:tcW w:w="6804" w:type="dxa"/>
          </w:tcPr>
          <w:p w:rsidR="00644912" w:rsidRPr="00644912" w:rsidRDefault="00644912" w:rsidP="00644912">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lang w:val="uk-UA"/>
              </w:rPr>
              <w:t>Аспірант в повному обсязі опанував матеріал теми, надав додаткові матеріали за темою. Подача акуратна, без помилок</w:t>
            </w:r>
          </w:p>
        </w:tc>
      </w:tr>
      <w:tr w:rsidR="00644912" w:rsidRPr="00644912" w:rsidTr="00AC1DE6">
        <w:trPr>
          <w:trHeight w:val="224"/>
        </w:trPr>
        <w:tc>
          <w:tcPr>
            <w:tcW w:w="676" w:type="dxa"/>
          </w:tcPr>
          <w:p w:rsidR="00644912" w:rsidRPr="00644912" w:rsidRDefault="00644912" w:rsidP="00644912">
            <w:pPr>
              <w:spacing w:after="0" w:line="240" w:lineRule="auto"/>
              <w:rPr>
                <w:rFonts w:ascii="Times New Roman" w:eastAsia="Times New Roman" w:hAnsi="Times New Roman" w:cs="Times New Roman"/>
                <w:bCs/>
                <w:sz w:val="24"/>
                <w:szCs w:val="24"/>
                <w:lang w:val="uk-UA"/>
              </w:rPr>
            </w:pPr>
            <w:r w:rsidRPr="00644912">
              <w:rPr>
                <w:rFonts w:ascii="Times New Roman" w:eastAsia="Times New Roman" w:hAnsi="Times New Roman" w:cs="Times New Roman"/>
                <w:bCs/>
                <w:sz w:val="24"/>
                <w:szCs w:val="24"/>
                <w:lang w:val="uk-UA"/>
              </w:rPr>
              <w:t>А-</w:t>
            </w:r>
          </w:p>
        </w:tc>
        <w:tc>
          <w:tcPr>
            <w:tcW w:w="992" w:type="dxa"/>
          </w:tcPr>
          <w:p w:rsidR="00644912" w:rsidRPr="00644912" w:rsidRDefault="00644912" w:rsidP="00644912">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 xml:space="preserve">16 </w:t>
            </w:r>
          </w:p>
        </w:tc>
        <w:tc>
          <w:tcPr>
            <w:tcW w:w="992" w:type="dxa"/>
          </w:tcPr>
          <w:p w:rsidR="00644912" w:rsidRPr="00644912" w:rsidRDefault="00644912" w:rsidP="00644912">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 xml:space="preserve">36 </w:t>
            </w:r>
          </w:p>
        </w:tc>
        <w:tc>
          <w:tcPr>
            <w:tcW w:w="6804" w:type="dxa"/>
          </w:tcPr>
          <w:p w:rsidR="00644912" w:rsidRPr="00644912" w:rsidRDefault="00644912" w:rsidP="00644912">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lang w:val="uk-UA"/>
              </w:rPr>
              <w:t xml:space="preserve">Аспірант в повному обсязі опанував матеріал теми, подача акуратна, без помилок </w:t>
            </w:r>
          </w:p>
        </w:tc>
      </w:tr>
      <w:tr w:rsidR="00644912" w:rsidRPr="00644912" w:rsidTr="00AC1DE6">
        <w:trPr>
          <w:trHeight w:val="201"/>
        </w:trPr>
        <w:tc>
          <w:tcPr>
            <w:tcW w:w="676" w:type="dxa"/>
          </w:tcPr>
          <w:p w:rsidR="00644912" w:rsidRPr="00644912" w:rsidRDefault="00644912" w:rsidP="00644912">
            <w:pPr>
              <w:spacing w:after="0" w:line="240" w:lineRule="auto"/>
              <w:rPr>
                <w:rFonts w:ascii="Times New Roman" w:eastAsia="Times New Roman" w:hAnsi="Times New Roman" w:cs="Times New Roman"/>
                <w:bCs/>
                <w:sz w:val="24"/>
                <w:szCs w:val="24"/>
                <w:lang w:val="uk-UA"/>
              </w:rPr>
            </w:pPr>
            <w:r w:rsidRPr="00644912">
              <w:rPr>
                <w:rFonts w:ascii="Times New Roman" w:eastAsia="Times New Roman" w:hAnsi="Times New Roman" w:cs="Times New Roman"/>
                <w:bCs/>
                <w:sz w:val="24"/>
                <w:szCs w:val="24"/>
                <w:lang w:val="uk-UA"/>
              </w:rPr>
              <w:t>В</w:t>
            </w:r>
          </w:p>
        </w:tc>
        <w:tc>
          <w:tcPr>
            <w:tcW w:w="992" w:type="dxa"/>
          </w:tcPr>
          <w:p w:rsidR="00644912" w:rsidRPr="00644912" w:rsidRDefault="00644912" w:rsidP="00644912">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 xml:space="preserve">12–15 </w:t>
            </w:r>
          </w:p>
        </w:tc>
        <w:tc>
          <w:tcPr>
            <w:tcW w:w="992" w:type="dxa"/>
          </w:tcPr>
          <w:p w:rsidR="00644912" w:rsidRPr="00644912" w:rsidRDefault="00644912" w:rsidP="00644912">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 xml:space="preserve">32–35 </w:t>
            </w:r>
          </w:p>
        </w:tc>
        <w:tc>
          <w:tcPr>
            <w:tcW w:w="6804" w:type="dxa"/>
          </w:tcPr>
          <w:p w:rsidR="00644912" w:rsidRPr="00644912" w:rsidRDefault="00644912" w:rsidP="00644912">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lang w:val="uk-UA"/>
              </w:rPr>
              <w:t>Аспірант в повному обсязі опанував матеріал теми, але зробив декілька незначних помилок</w:t>
            </w:r>
          </w:p>
        </w:tc>
      </w:tr>
      <w:tr w:rsidR="00644912" w:rsidRPr="00644912" w:rsidTr="00AC1DE6">
        <w:trPr>
          <w:trHeight w:val="251"/>
        </w:trPr>
        <w:tc>
          <w:tcPr>
            <w:tcW w:w="676" w:type="dxa"/>
          </w:tcPr>
          <w:p w:rsidR="00644912" w:rsidRPr="00644912" w:rsidRDefault="00644912" w:rsidP="00644912">
            <w:pPr>
              <w:spacing w:after="0" w:line="240" w:lineRule="auto"/>
              <w:rPr>
                <w:rFonts w:ascii="Times New Roman" w:eastAsia="Times New Roman" w:hAnsi="Times New Roman" w:cs="Times New Roman"/>
                <w:bCs/>
                <w:sz w:val="24"/>
                <w:szCs w:val="24"/>
                <w:lang w:val="uk-UA"/>
              </w:rPr>
            </w:pPr>
            <w:r w:rsidRPr="00644912">
              <w:rPr>
                <w:rFonts w:ascii="Times New Roman" w:eastAsia="Times New Roman" w:hAnsi="Times New Roman" w:cs="Times New Roman"/>
                <w:bCs/>
                <w:sz w:val="24"/>
                <w:szCs w:val="24"/>
                <w:lang w:val="uk-UA"/>
              </w:rPr>
              <w:t>С</w:t>
            </w:r>
          </w:p>
        </w:tc>
        <w:tc>
          <w:tcPr>
            <w:tcW w:w="992" w:type="dxa"/>
          </w:tcPr>
          <w:p w:rsidR="00644912" w:rsidRPr="00644912" w:rsidRDefault="00644912" w:rsidP="00644912">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 xml:space="preserve">8–11 </w:t>
            </w:r>
          </w:p>
        </w:tc>
        <w:tc>
          <w:tcPr>
            <w:tcW w:w="992" w:type="dxa"/>
          </w:tcPr>
          <w:p w:rsidR="00644912" w:rsidRPr="00644912" w:rsidRDefault="00644912" w:rsidP="00644912">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 xml:space="preserve">22–31 </w:t>
            </w:r>
          </w:p>
        </w:tc>
        <w:tc>
          <w:tcPr>
            <w:tcW w:w="6804" w:type="dxa"/>
          </w:tcPr>
          <w:p w:rsidR="00644912" w:rsidRPr="00644912" w:rsidRDefault="00644912" w:rsidP="00644912">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lang w:val="uk-UA"/>
              </w:rPr>
              <w:t>Аспірант в повному обсязі опанував матеріал теми, але  зробив значні помилки, є невеликі проблеми з форматуванням</w:t>
            </w:r>
          </w:p>
        </w:tc>
      </w:tr>
      <w:tr w:rsidR="00644912" w:rsidRPr="00644912" w:rsidTr="00AC1DE6">
        <w:trPr>
          <w:trHeight w:val="234"/>
        </w:trPr>
        <w:tc>
          <w:tcPr>
            <w:tcW w:w="676" w:type="dxa"/>
          </w:tcPr>
          <w:p w:rsidR="00644912" w:rsidRPr="00644912" w:rsidRDefault="00644912" w:rsidP="00644912">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en-US"/>
              </w:rPr>
              <w:t>D</w:t>
            </w:r>
          </w:p>
        </w:tc>
        <w:tc>
          <w:tcPr>
            <w:tcW w:w="992" w:type="dxa"/>
          </w:tcPr>
          <w:p w:rsidR="00644912" w:rsidRPr="00644912" w:rsidRDefault="00644912" w:rsidP="00644912">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sz w:val="24"/>
                <w:szCs w:val="24"/>
                <w:lang w:val="uk-UA"/>
              </w:rPr>
              <w:t xml:space="preserve">4–7 </w:t>
            </w:r>
          </w:p>
        </w:tc>
        <w:tc>
          <w:tcPr>
            <w:tcW w:w="992" w:type="dxa"/>
          </w:tcPr>
          <w:p w:rsidR="00644912" w:rsidRPr="00644912" w:rsidRDefault="00644912" w:rsidP="00644912">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 xml:space="preserve">10–21 </w:t>
            </w:r>
          </w:p>
        </w:tc>
        <w:tc>
          <w:tcPr>
            <w:tcW w:w="6804" w:type="dxa"/>
          </w:tcPr>
          <w:p w:rsidR="00644912" w:rsidRPr="00644912" w:rsidRDefault="00644912" w:rsidP="00644912">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lang w:val="uk-UA"/>
              </w:rPr>
              <w:t>Аспірант не в повному обсязі опанував матеріал теми, робота виконана на недостатньому рівні із значними недоліками (недостатньо розкрита тема, малий обсяг, відсутність творчого підходу тощо), наявні проблеми з форматуванням</w:t>
            </w:r>
          </w:p>
        </w:tc>
      </w:tr>
      <w:tr w:rsidR="00644912" w:rsidRPr="00644912" w:rsidTr="00AC1DE6">
        <w:trPr>
          <w:trHeight w:val="268"/>
        </w:trPr>
        <w:tc>
          <w:tcPr>
            <w:tcW w:w="676" w:type="dxa"/>
          </w:tcPr>
          <w:p w:rsidR="00644912" w:rsidRPr="00644912" w:rsidRDefault="00644912" w:rsidP="00644912">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Е</w:t>
            </w:r>
          </w:p>
        </w:tc>
        <w:tc>
          <w:tcPr>
            <w:tcW w:w="992" w:type="dxa"/>
          </w:tcPr>
          <w:p w:rsidR="00644912" w:rsidRPr="00644912" w:rsidRDefault="00644912" w:rsidP="00644912">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 xml:space="preserve">1–3 </w:t>
            </w:r>
          </w:p>
        </w:tc>
        <w:tc>
          <w:tcPr>
            <w:tcW w:w="992" w:type="dxa"/>
          </w:tcPr>
          <w:p w:rsidR="00644912" w:rsidRPr="00644912" w:rsidRDefault="00644912" w:rsidP="00644912">
            <w:pPr>
              <w:spacing w:after="0" w:line="240" w:lineRule="auto"/>
              <w:rPr>
                <w:rFonts w:ascii="Times New Roman" w:eastAsia="Times New Roman" w:hAnsi="Times New Roman" w:cs="Times New Roman"/>
                <w:lang w:val="uk-UA"/>
              </w:rPr>
            </w:pPr>
            <w:r w:rsidRPr="00644912">
              <w:rPr>
                <w:rFonts w:ascii="Times New Roman" w:eastAsia="Times New Roman" w:hAnsi="Times New Roman" w:cs="Times New Roman"/>
                <w:lang w:val="uk-UA"/>
              </w:rPr>
              <w:t xml:space="preserve">1–9 </w:t>
            </w:r>
          </w:p>
        </w:tc>
        <w:tc>
          <w:tcPr>
            <w:tcW w:w="6804" w:type="dxa"/>
          </w:tcPr>
          <w:p w:rsidR="00644912" w:rsidRPr="00644912" w:rsidRDefault="00644912" w:rsidP="00644912">
            <w:pPr>
              <w:shd w:val="clear" w:color="auto" w:fill="FFFFFF"/>
              <w:autoSpaceDE w:val="0"/>
              <w:autoSpaceDN w:val="0"/>
              <w:adjustRightInd w:val="0"/>
              <w:spacing w:after="0" w:line="240" w:lineRule="auto"/>
              <w:ind w:left="34"/>
              <w:jc w:val="both"/>
              <w:rPr>
                <w:rFonts w:ascii="Times New Roman" w:eastAsia="Times New Roman" w:hAnsi="Times New Roman" w:cs="Times New Roman"/>
                <w:lang w:val="uk-UA"/>
              </w:rPr>
            </w:pPr>
            <w:r w:rsidRPr="00644912">
              <w:rPr>
                <w:rFonts w:ascii="Times New Roman" w:eastAsia="Times New Roman" w:hAnsi="Times New Roman" w:cs="Times New Roman"/>
                <w:lang w:val="uk-UA"/>
              </w:rPr>
              <w:t>Аспірант в недостатньому  обсязі опанував матеріал теми, виконана робота має багато значних недоліків (недостатньо розкрита тема, малий обсяг, невідповідність завданню, невчасна подача виконаної роботи, неохайність подання тощо).</w:t>
            </w:r>
          </w:p>
        </w:tc>
      </w:tr>
      <w:tr w:rsidR="00644912" w:rsidRPr="00644912" w:rsidTr="00AC1DE6">
        <w:trPr>
          <w:trHeight w:val="301"/>
        </w:trPr>
        <w:tc>
          <w:tcPr>
            <w:tcW w:w="676" w:type="dxa"/>
          </w:tcPr>
          <w:p w:rsidR="00644912" w:rsidRPr="00644912" w:rsidRDefault="00644912" w:rsidP="00644912">
            <w:pPr>
              <w:spacing w:after="0" w:line="240" w:lineRule="auto"/>
              <w:rPr>
                <w:rFonts w:ascii="Times New Roman" w:eastAsia="Times New Roman" w:hAnsi="Times New Roman" w:cs="Times New Roman"/>
                <w:bCs/>
                <w:lang w:val="uk-UA"/>
              </w:rPr>
            </w:pPr>
          </w:p>
        </w:tc>
        <w:tc>
          <w:tcPr>
            <w:tcW w:w="992" w:type="dxa"/>
          </w:tcPr>
          <w:p w:rsidR="00644912" w:rsidRPr="00644912" w:rsidRDefault="00644912" w:rsidP="00644912">
            <w:pPr>
              <w:spacing w:after="0" w:line="240"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bCs/>
                <w:lang w:val="uk-UA"/>
              </w:rPr>
              <w:t xml:space="preserve">0 </w:t>
            </w:r>
          </w:p>
        </w:tc>
        <w:tc>
          <w:tcPr>
            <w:tcW w:w="992" w:type="dxa"/>
          </w:tcPr>
          <w:p w:rsidR="00644912" w:rsidRPr="00644912" w:rsidRDefault="00644912" w:rsidP="00644912">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 xml:space="preserve">0 </w:t>
            </w:r>
          </w:p>
        </w:tc>
        <w:tc>
          <w:tcPr>
            <w:tcW w:w="6804" w:type="dxa"/>
          </w:tcPr>
          <w:p w:rsidR="00644912" w:rsidRPr="00644912" w:rsidRDefault="00644912" w:rsidP="00644912">
            <w:pPr>
              <w:spacing w:after="0" w:line="240" w:lineRule="auto"/>
              <w:rPr>
                <w:rFonts w:ascii="Times New Roman" w:eastAsia="Times New Roman" w:hAnsi="Times New Roman" w:cs="Times New Roman"/>
                <w:bCs/>
                <w:lang w:val="uk-UA"/>
              </w:rPr>
            </w:pPr>
            <w:r w:rsidRPr="00644912">
              <w:rPr>
                <w:rFonts w:ascii="Times New Roman" w:eastAsia="Times New Roman" w:hAnsi="Times New Roman" w:cs="Times New Roman"/>
                <w:bCs/>
                <w:lang w:val="uk-UA"/>
              </w:rPr>
              <w:t>Пропуск рубіжного контролю</w:t>
            </w:r>
          </w:p>
        </w:tc>
      </w:tr>
    </w:tbl>
    <w:p w:rsidR="00644912" w:rsidRPr="00644912" w:rsidRDefault="00644912" w:rsidP="00644912">
      <w:pPr>
        <w:spacing w:before="120" w:after="0" w:line="240" w:lineRule="auto"/>
        <w:rPr>
          <w:rFonts w:ascii="Times New Roman" w:eastAsia="Times New Roman" w:hAnsi="Times New Roman" w:cs="Times New Roman"/>
          <w:sz w:val="24"/>
          <w:szCs w:val="24"/>
          <w:lang w:val="uk-UA"/>
        </w:rPr>
      </w:pPr>
    </w:p>
    <w:p w:rsidR="00644912" w:rsidRPr="00644912" w:rsidRDefault="00644912" w:rsidP="00644912">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 xml:space="preserve">СИСТЕМА БОНУСІВ </w:t>
      </w:r>
    </w:p>
    <w:p w:rsidR="00644912" w:rsidRPr="00644912" w:rsidRDefault="00644912" w:rsidP="00644912">
      <w:pPr>
        <w:spacing w:after="0" w:line="276" w:lineRule="auto"/>
        <w:rPr>
          <w:rFonts w:ascii="Times New Roman" w:eastAsia="Times New Roman" w:hAnsi="Times New Roman" w:cs="Times New Roman"/>
          <w:sz w:val="24"/>
          <w:szCs w:val="24"/>
          <w:lang w:val="uk-UA"/>
        </w:rPr>
      </w:pPr>
      <w:r w:rsidRPr="00644912">
        <w:rPr>
          <w:rFonts w:ascii="Times New Roman" w:eastAsia="Times New Roman" w:hAnsi="Times New Roman" w:cs="Times New Roman"/>
          <w:sz w:val="24"/>
          <w:szCs w:val="24"/>
          <w:lang w:val="uk-UA"/>
        </w:rPr>
        <w:t>Передбачено додаткові бали за активністьаспірантапід час семінарських занять (3), виступ на конференції або публікацію статті за темою дослідження, виконані в межах дисципліни (5–8), а також участь у житті групи (1–3). Максимальна кількість балів: 10.</w:t>
      </w:r>
    </w:p>
    <w:p w:rsidR="00644912" w:rsidRPr="00644912" w:rsidRDefault="00644912" w:rsidP="00644912">
      <w:pPr>
        <w:spacing w:after="0" w:line="276" w:lineRule="auto"/>
        <w:rPr>
          <w:rFonts w:ascii="Times New Roman" w:eastAsia="Times New Roman" w:hAnsi="Times New Roman" w:cs="Times New Roman"/>
          <w:sz w:val="24"/>
          <w:szCs w:val="24"/>
          <w:lang w:val="uk-UA"/>
        </w:rPr>
      </w:pPr>
    </w:p>
    <w:p w:rsidR="00644912" w:rsidRPr="00644912" w:rsidRDefault="00644912" w:rsidP="00644912">
      <w:pPr>
        <w:spacing w:after="120" w:line="276" w:lineRule="auto"/>
        <w:rPr>
          <w:rFonts w:ascii="Times New Roman" w:eastAsia="Times New Roman" w:hAnsi="Times New Roman" w:cs="Times New Roman"/>
          <w:b/>
          <w:sz w:val="24"/>
          <w:szCs w:val="24"/>
          <w:lang w:val="uk-UA"/>
        </w:rPr>
      </w:pPr>
      <w:r w:rsidRPr="00644912">
        <w:rPr>
          <w:rFonts w:ascii="Times New Roman" w:eastAsia="Times New Roman" w:hAnsi="Times New Roman" w:cs="Times New Roman"/>
          <w:b/>
          <w:sz w:val="24"/>
          <w:szCs w:val="24"/>
          <w:lang w:val="uk-UA"/>
        </w:rPr>
        <w:t>РЕКОМЕНДОВАНА ЛІТЕРАТУРА</w:t>
      </w:r>
    </w:p>
    <w:p w:rsidR="00644912" w:rsidRPr="00644912" w:rsidRDefault="00644912" w:rsidP="00644912">
      <w:pPr>
        <w:spacing w:after="120" w:line="276" w:lineRule="auto"/>
        <w:rPr>
          <w:rFonts w:ascii="Times New Roman" w:eastAsia="Times New Roman" w:hAnsi="Times New Roman" w:cs="Times New Roman"/>
          <w:spacing w:val="-4"/>
          <w:sz w:val="24"/>
          <w:szCs w:val="24"/>
          <w:lang w:val="uk-UA"/>
        </w:rPr>
      </w:pPr>
      <w:r w:rsidRPr="00644912">
        <w:rPr>
          <w:rFonts w:ascii="Times New Roman" w:eastAsia="Times New Roman" w:hAnsi="Times New Roman" w:cs="Times New Roman"/>
          <w:spacing w:val="-4"/>
          <w:sz w:val="24"/>
          <w:szCs w:val="24"/>
          <w:lang w:val="uk-UA"/>
        </w:rPr>
        <w:t>Розширений список літератури наведено у методичних матеріалах. Також на заняттях викладач може порекомендувати додаткові джерела інформації.</w:t>
      </w:r>
    </w:p>
    <w:p w:rsidR="00DA3E3B" w:rsidRPr="00644912" w:rsidRDefault="00DA3E3B" w:rsidP="00DA3E3B">
      <w:pPr>
        <w:jc w:val="both"/>
        <w:rPr>
          <w:lang w:val="uk-UA"/>
        </w:rPr>
      </w:pPr>
      <w:r>
        <w:rPr>
          <w:rFonts w:ascii="Times New Roman" w:eastAsia="Times New Roman" w:hAnsi="Times New Roman" w:cs="Times New Roman"/>
          <w:spacing w:val="-4"/>
          <w:lang w:val="uk-UA" w:eastAsia="ru-RU"/>
        </w:rPr>
        <w:t>1</w:t>
      </w:r>
      <w:r w:rsidRPr="00DA3E3B">
        <w:rPr>
          <w:rFonts w:ascii="Times New Roman" w:eastAsia="Times New Roman" w:hAnsi="Times New Roman" w:cs="Times New Roman"/>
          <w:spacing w:val="-4"/>
          <w:lang w:eastAsia="ru-RU"/>
        </w:rPr>
        <w:t>. Власова И.М., Бердник Т.О. Универсальные методы в дизайн-образовании</w:t>
      </w:r>
      <w:r>
        <w:rPr>
          <w:rFonts w:ascii="Times New Roman" w:eastAsia="Times New Roman" w:hAnsi="Times New Roman" w:cs="Times New Roman"/>
          <w:spacing w:val="-4"/>
          <w:lang w:val="uk-UA" w:eastAsia="ru-RU"/>
        </w:rPr>
        <w:t xml:space="preserve"> </w:t>
      </w:r>
      <w:r w:rsidRPr="00DA3E3B">
        <w:rPr>
          <w:rFonts w:ascii="Times New Roman" w:eastAsia="Times New Roman" w:hAnsi="Times New Roman" w:cs="Times New Roman"/>
          <w:spacing w:val="-4"/>
          <w:lang w:eastAsia="ru-RU"/>
        </w:rPr>
        <w:t>// Современные проблемы науки и образования. – 2014. – № 6.; URL:</w:t>
      </w:r>
      <w:r>
        <w:rPr>
          <w:rFonts w:ascii="Times New Roman" w:eastAsia="Times New Roman" w:hAnsi="Times New Roman" w:cs="Times New Roman"/>
          <w:spacing w:val="-4"/>
          <w:lang w:val="uk-UA" w:eastAsia="ru-RU"/>
        </w:rPr>
        <w:t xml:space="preserve"> </w:t>
      </w:r>
      <w:r w:rsidRPr="00DA3E3B">
        <w:rPr>
          <w:rFonts w:ascii="Times New Roman" w:eastAsia="Times New Roman" w:hAnsi="Times New Roman" w:cs="Times New Roman"/>
          <w:spacing w:val="-4"/>
          <w:lang w:eastAsia="ru-RU"/>
        </w:rPr>
        <w:t>https://www.science-education.ru/ru/article/view?id=16212</w:t>
      </w:r>
    </w:p>
    <w:p w:rsidR="00DA3E3B" w:rsidRDefault="00DA3E3B" w:rsidP="00DA3E3B">
      <w:pPr>
        <w:rPr>
          <w:rFonts w:ascii="Times New Roman" w:eastAsia="Times New Roman" w:hAnsi="Times New Roman" w:cs="Times New Roman"/>
          <w:spacing w:val="-4"/>
          <w:lang w:eastAsia="ru-RU"/>
        </w:rPr>
      </w:pPr>
      <w:r>
        <w:rPr>
          <w:rFonts w:ascii="Times New Roman" w:eastAsia="Times New Roman" w:hAnsi="Times New Roman" w:cs="Times New Roman"/>
          <w:spacing w:val="-4"/>
          <w:lang w:val="uk-UA" w:eastAsia="ru-RU"/>
        </w:rPr>
        <w:t>2.</w:t>
      </w:r>
      <w:r w:rsidRPr="00DA3E3B">
        <w:rPr>
          <w:rFonts w:ascii="Times New Roman" w:eastAsia="Times New Roman" w:hAnsi="Times New Roman" w:cs="Times New Roman"/>
          <w:spacing w:val="-4"/>
          <w:lang w:eastAsia="ru-RU"/>
        </w:rPr>
        <w:t>Горелов, С.В. Основы научных исследований : учебное пособие / С.В. Горелов, В.П. Горелов, Е.А. Григорьев ; под ред. В.П. Горелова. - 2-е изд., стер. - М. ; Берлин : Директ-Медиа, 2016. - 534 с. : ил., табл. - Библиогр. в кн. - ISBN 978-5-4475-8350-7 ; То же [Электронный ресурс]. - URL: //biblioclub.ru/index.php?page=book&amp;id=443846 (22.03.2017).</w:t>
      </w:r>
    </w:p>
    <w:p w:rsidR="00DA3E3B" w:rsidRDefault="00DA3E3B" w:rsidP="00DA3E3B">
      <w:pPr>
        <w:rPr>
          <w:rFonts w:ascii="Times New Roman" w:eastAsia="Times New Roman" w:hAnsi="Times New Roman" w:cs="Times New Roman"/>
          <w:spacing w:val="-4"/>
          <w:lang w:eastAsia="ru-RU"/>
        </w:rPr>
      </w:pPr>
      <w:r>
        <w:rPr>
          <w:rFonts w:ascii="Times New Roman" w:eastAsia="Times New Roman" w:hAnsi="Times New Roman" w:cs="Times New Roman"/>
          <w:spacing w:val="-4"/>
          <w:lang w:eastAsia="ru-RU"/>
        </w:rPr>
        <w:t xml:space="preserve"> 3</w:t>
      </w:r>
      <w:r w:rsidRPr="00DA3E3B">
        <w:rPr>
          <w:rFonts w:ascii="Times New Roman" w:eastAsia="Times New Roman" w:hAnsi="Times New Roman" w:cs="Times New Roman"/>
          <w:spacing w:val="-4"/>
          <w:lang w:eastAsia="ru-RU"/>
        </w:rPr>
        <w:t xml:space="preserve">. Жуковский, В.И. Теория изобразительного искусства / В.И. Жуковский. - СПб. : Алетейя, 2011. - 496 с. - ISBN 978-5-91419-440-3 ; То же [Электронный ресурс]. - URL: //biblioclub.ru/index.php?page=book&amp;id=75013 (22.03.2017). </w:t>
      </w:r>
    </w:p>
    <w:p w:rsidR="00DA3E3B" w:rsidRDefault="00DA3E3B" w:rsidP="00DA3E3B">
      <w:pPr>
        <w:rPr>
          <w:rFonts w:ascii="Times New Roman" w:eastAsia="Times New Roman" w:hAnsi="Times New Roman" w:cs="Times New Roman"/>
          <w:spacing w:val="-4"/>
          <w:lang w:eastAsia="ru-RU"/>
        </w:rPr>
      </w:pPr>
      <w:r>
        <w:rPr>
          <w:rFonts w:ascii="Times New Roman" w:eastAsia="Times New Roman" w:hAnsi="Times New Roman" w:cs="Times New Roman"/>
          <w:spacing w:val="-4"/>
          <w:lang w:eastAsia="ru-RU"/>
        </w:rPr>
        <w:t>4</w:t>
      </w:r>
      <w:r w:rsidRPr="00DA3E3B">
        <w:rPr>
          <w:rFonts w:ascii="Times New Roman" w:eastAsia="Times New Roman" w:hAnsi="Times New Roman" w:cs="Times New Roman"/>
          <w:spacing w:val="-4"/>
          <w:lang w:eastAsia="ru-RU"/>
        </w:rPr>
        <w:t>. Кузнецов, И.Н. Основы научных исследований : учебное пособие / И.Н. Кузнецов. - 3-е изд. - М. : Издательско-торговая корпорация «Дашков и К°», 2017. - 283 с. - (Учебные издания для бакалавров). - Библиогр. в кн. - ISBN 978-5-394-02783-3 ; То же [Электронный ресурс]. - URL: //biblioclub.ru/index.php?page=book&amp;id=450759 (22.03.2017).</w:t>
      </w:r>
    </w:p>
    <w:p w:rsidR="00691844" w:rsidRDefault="00691844" w:rsidP="00DA3E3B">
      <w:pPr>
        <w:rPr>
          <w:rFonts w:ascii="Times New Roman" w:eastAsia="Times New Roman" w:hAnsi="Times New Roman" w:cs="Times New Roman"/>
          <w:spacing w:val="-4"/>
          <w:lang w:eastAsia="ru-RU"/>
        </w:rPr>
      </w:pPr>
      <w:r>
        <w:rPr>
          <w:rFonts w:ascii="Times New Roman" w:eastAsia="Times New Roman" w:hAnsi="Times New Roman" w:cs="Times New Roman"/>
          <w:spacing w:val="-4"/>
          <w:lang w:val="uk-UA" w:eastAsia="ru-RU"/>
        </w:rPr>
        <w:t xml:space="preserve">5. </w:t>
      </w:r>
      <w:r w:rsidRPr="00691844">
        <w:rPr>
          <w:rFonts w:ascii="Times New Roman" w:eastAsia="Times New Roman" w:hAnsi="Times New Roman" w:cs="Times New Roman"/>
          <w:spacing w:val="-4"/>
          <w:lang w:eastAsia="ru-RU"/>
        </w:rPr>
        <w:t>Кун Т. Структура научных революций: Сб. Пер. с англ. / Т. Кун. — М.: ООО «Издательство А</w:t>
      </w:r>
      <w:r>
        <w:rPr>
          <w:rFonts w:ascii="Times New Roman" w:eastAsia="Times New Roman" w:hAnsi="Times New Roman" w:cs="Times New Roman"/>
          <w:spacing w:val="-4"/>
          <w:lang w:eastAsia="ru-RU"/>
        </w:rPr>
        <w:t xml:space="preserve">СТ»: ЗАО НПП «Ермак», 2003. </w:t>
      </w:r>
    </w:p>
    <w:p w:rsidR="00691844" w:rsidRDefault="00691844" w:rsidP="00DA3E3B">
      <w:pPr>
        <w:rPr>
          <w:rFonts w:ascii="Times New Roman" w:eastAsia="Times New Roman" w:hAnsi="Times New Roman" w:cs="Times New Roman"/>
          <w:spacing w:val="-4"/>
          <w:lang w:eastAsia="ru-RU"/>
        </w:rPr>
      </w:pPr>
      <w:r>
        <w:rPr>
          <w:rFonts w:ascii="Times New Roman" w:eastAsia="Times New Roman" w:hAnsi="Times New Roman" w:cs="Times New Roman"/>
          <w:spacing w:val="-4"/>
          <w:lang w:val="uk-UA" w:eastAsia="ru-RU"/>
        </w:rPr>
        <w:t xml:space="preserve">6. </w:t>
      </w:r>
      <w:r w:rsidRPr="00691844">
        <w:rPr>
          <w:rFonts w:ascii="Times New Roman" w:eastAsia="Times New Roman" w:hAnsi="Times New Roman" w:cs="Times New Roman"/>
          <w:spacing w:val="-4"/>
          <w:lang w:eastAsia="ru-RU"/>
        </w:rPr>
        <w:t>Лакатос И. Методология исследовательских программ: Пер с англ. / И. Лакатос. М.: ООО «Издательство АСТ»: ЗАО НПП «Ермак», 2003.</w:t>
      </w:r>
    </w:p>
    <w:p w:rsidR="00DA3E3B" w:rsidRPr="00DA3E3B" w:rsidRDefault="00691844" w:rsidP="00DA3E3B">
      <w:pPr>
        <w:jc w:val="both"/>
        <w:rPr>
          <w:rFonts w:ascii="Times New Roman" w:eastAsia="Times New Roman" w:hAnsi="Times New Roman" w:cs="Times New Roman"/>
          <w:spacing w:val="-4"/>
          <w:lang w:val="uk-UA" w:eastAsia="ru-RU"/>
        </w:rPr>
      </w:pPr>
      <w:r>
        <w:rPr>
          <w:rFonts w:ascii="Times New Roman" w:eastAsia="Times New Roman" w:hAnsi="Times New Roman" w:cs="Times New Roman"/>
          <w:spacing w:val="-4"/>
          <w:lang w:val="uk-UA" w:eastAsia="ru-RU"/>
        </w:rPr>
        <w:t>7</w:t>
      </w:r>
      <w:r w:rsidR="00DA3E3B">
        <w:rPr>
          <w:rFonts w:ascii="Times New Roman" w:eastAsia="Times New Roman" w:hAnsi="Times New Roman" w:cs="Times New Roman"/>
          <w:spacing w:val="-4"/>
          <w:lang w:val="uk-UA" w:eastAsia="ru-RU"/>
        </w:rPr>
        <w:t>.</w:t>
      </w:r>
      <w:r>
        <w:rPr>
          <w:rFonts w:ascii="Times New Roman" w:eastAsia="Times New Roman" w:hAnsi="Times New Roman" w:cs="Times New Roman"/>
          <w:spacing w:val="-4"/>
          <w:lang w:val="uk-UA" w:eastAsia="ru-RU"/>
        </w:rPr>
        <w:t xml:space="preserve"> </w:t>
      </w:r>
      <w:r w:rsidR="00DA3E3B" w:rsidRPr="00DA3E3B">
        <w:rPr>
          <w:rFonts w:ascii="Times New Roman" w:eastAsia="Times New Roman" w:hAnsi="Times New Roman" w:cs="Times New Roman"/>
          <w:spacing w:val="-4"/>
          <w:lang w:eastAsia="ru-RU"/>
        </w:rPr>
        <w:t>Овчинникова Р.Ю. Методологические основы дизайн-исследования</w:t>
      </w:r>
      <w:r w:rsidR="00DA3E3B">
        <w:rPr>
          <w:rFonts w:ascii="Times New Roman" w:eastAsia="Times New Roman" w:hAnsi="Times New Roman" w:cs="Times New Roman"/>
          <w:spacing w:val="-4"/>
          <w:lang w:val="uk-UA" w:eastAsia="ru-RU"/>
        </w:rPr>
        <w:t xml:space="preserve"> </w:t>
      </w:r>
      <w:r w:rsidR="00DA3E3B" w:rsidRPr="00DA3E3B">
        <w:rPr>
          <w:rFonts w:ascii="Times New Roman" w:eastAsia="Times New Roman" w:hAnsi="Times New Roman" w:cs="Times New Roman"/>
          <w:spacing w:val="-4"/>
          <w:lang w:eastAsia="ru-RU"/>
        </w:rPr>
        <w:t>[Электронный ресурс]</w:t>
      </w:r>
      <w:r w:rsidR="00DA3E3B">
        <w:rPr>
          <w:rFonts w:ascii="Times New Roman" w:eastAsia="Times New Roman" w:hAnsi="Times New Roman" w:cs="Times New Roman"/>
          <w:spacing w:val="-4"/>
          <w:lang w:val="uk-UA" w:eastAsia="ru-RU"/>
        </w:rPr>
        <w:t xml:space="preserve"> </w:t>
      </w:r>
      <w:hyperlink r:id="rId13" w:history="1">
        <w:r w:rsidR="00DA3E3B" w:rsidRPr="007011B5">
          <w:rPr>
            <w:rStyle w:val="a3"/>
            <w:rFonts w:ascii="Times New Roman" w:eastAsia="Times New Roman" w:hAnsi="Times New Roman" w:cs="Times New Roman"/>
            <w:spacing w:val="-4"/>
            <w:lang w:eastAsia="ru-RU"/>
          </w:rPr>
          <w:t>http://cyberleninka.ru/article/n/metodologicheskie-osnovy-dizayn-issledovaniya</w:t>
        </w:r>
      </w:hyperlink>
      <w:r w:rsidR="00DA3E3B">
        <w:rPr>
          <w:rFonts w:ascii="Times New Roman" w:eastAsia="Times New Roman" w:hAnsi="Times New Roman" w:cs="Times New Roman"/>
          <w:spacing w:val="-4"/>
          <w:lang w:val="uk-UA" w:eastAsia="ru-RU"/>
        </w:rPr>
        <w:t xml:space="preserve"> </w:t>
      </w:r>
    </w:p>
    <w:p w:rsidR="00DA3E3B" w:rsidRPr="00DA3E3B" w:rsidRDefault="00691844" w:rsidP="00DA3E3B">
      <w:pPr>
        <w:rPr>
          <w:rFonts w:ascii="Times New Roman" w:eastAsia="Times New Roman" w:hAnsi="Times New Roman" w:cs="Times New Roman"/>
          <w:spacing w:val="-4"/>
          <w:lang w:eastAsia="ru-RU"/>
        </w:rPr>
      </w:pPr>
      <w:r>
        <w:rPr>
          <w:rFonts w:ascii="Times New Roman" w:eastAsia="Times New Roman" w:hAnsi="Times New Roman" w:cs="Times New Roman"/>
          <w:spacing w:val="-4"/>
          <w:lang w:val="uk-UA" w:eastAsia="ru-RU"/>
        </w:rPr>
        <w:t>8</w:t>
      </w:r>
      <w:r w:rsidR="00DA3E3B">
        <w:rPr>
          <w:rFonts w:ascii="Times New Roman" w:eastAsia="Times New Roman" w:hAnsi="Times New Roman" w:cs="Times New Roman"/>
          <w:spacing w:val="-4"/>
          <w:lang w:val="uk-UA" w:eastAsia="ru-RU"/>
        </w:rPr>
        <w:t xml:space="preserve">. </w:t>
      </w:r>
      <w:r w:rsidR="00DA3E3B" w:rsidRPr="00DA3E3B">
        <w:rPr>
          <w:rFonts w:ascii="Times New Roman" w:eastAsia="Times New Roman" w:hAnsi="Times New Roman" w:cs="Times New Roman"/>
          <w:spacing w:val="-4"/>
          <w:lang w:eastAsia="ru-RU"/>
        </w:rPr>
        <w:t>Наука и методология науки дизайна (Основные области теоретического</w:t>
      </w:r>
      <w:r w:rsidR="00DA3E3B">
        <w:rPr>
          <w:rFonts w:ascii="Times New Roman" w:eastAsia="Times New Roman" w:hAnsi="Times New Roman" w:cs="Times New Roman"/>
          <w:spacing w:val="-4"/>
          <w:lang w:val="uk-UA" w:eastAsia="ru-RU"/>
        </w:rPr>
        <w:t xml:space="preserve"> </w:t>
      </w:r>
      <w:r w:rsidR="00DA3E3B" w:rsidRPr="00DA3E3B">
        <w:rPr>
          <w:rFonts w:ascii="Times New Roman" w:eastAsia="Times New Roman" w:hAnsi="Times New Roman" w:cs="Times New Roman"/>
          <w:spacing w:val="-4"/>
          <w:lang w:eastAsia="ru-RU"/>
        </w:rPr>
        <w:t>исследования дизайна) [Электронный ресурс]</w:t>
      </w:r>
      <w:r w:rsidR="00DA3E3B">
        <w:rPr>
          <w:rFonts w:ascii="Times New Roman" w:eastAsia="Times New Roman" w:hAnsi="Times New Roman" w:cs="Times New Roman"/>
          <w:spacing w:val="-4"/>
          <w:lang w:val="uk-UA" w:eastAsia="ru-RU"/>
        </w:rPr>
        <w:t xml:space="preserve"> </w:t>
      </w:r>
      <w:r w:rsidR="00DA3E3B" w:rsidRPr="00DA3E3B">
        <w:rPr>
          <w:rFonts w:ascii="Times New Roman" w:eastAsia="Times New Roman" w:hAnsi="Times New Roman" w:cs="Times New Roman"/>
          <w:spacing w:val="-4"/>
          <w:lang w:eastAsia="ru-RU"/>
        </w:rPr>
        <w:t>http://www.fondgp.ru/gp/biblio/rus/58</w:t>
      </w:r>
    </w:p>
    <w:p w:rsidR="00DA3E3B" w:rsidRPr="00691844" w:rsidRDefault="00DA3E3B">
      <w:pPr>
        <w:jc w:val="both"/>
      </w:pPr>
    </w:p>
    <w:sectPr w:rsidR="00DA3E3B" w:rsidRPr="00691844" w:rsidSect="00640CF5">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DCB" w:rsidRDefault="001D5DCB" w:rsidP="0049628E">
      <w:pPr>
        <w:spacing w:after="0" w:line="240" w:lineRule="auto"/>
      </w:pPr>
      <w:r>
        <w:separator/>
      </w:r>
    </w:p>
  </w:endnote>
  <w:endnote w:type="continuationSeparator" w:id="0">
    <w:p w:rsidR="001D5DCB" w:rsidRDefault="001D5DCB" w:rsidP="0049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DCB" w:rsidRDefault="001D5DCB" w:rsidP="0049628E">
      <w:pPr>
        <w:spacing w:after="0" w:line="240" w:lineRule="auto"/>
      </w:pPr>
      <w:r>
        <w:separator/>
      </w:r>
    </w:p>
  </w:footnote>
  <w:footnote w:type="continuationSeparator" w:id="0">
    <w:p w:rsidR="001D5DCB" w:rsidRDefault="001D5DCB" w:rsidP="00496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63" w:rsidRPr="00E812A9" w:rsidRDefault="00C85FBF" w:rsidP="00E812A9">
    <w:pPr>
      <w:tabs>
        <w:tab w:val="right" w:pos="9072"/>
      </w:tabs>
      <w:spacing w:before="320" w:after="120" w:line="240" w:lineRule="auto"/>
      <w:jc w:val="center"/>
      <w:rPr>
        <w:rFonts w:ascii="Times New Roman" w:eastAsia="Times New Roman" w:hAnsi="Times New Roman" w:cs="Times New Roman"/>
        <w:b/>
        <w:bCs/>
        <w:sz w:val="28"/>
        <w:szCs w:val="28"/>
        <w:lang w:val="uk-UA"/>
      </w:rPr>
    </w:pPr>
    <w:r w:rsidRPr="00B17991">
      <w:rPr>
        <w:bCs/>
        <w:i/>
        <w:sz w:val="18"/>
        <w:szCs w:val="18"/>
        <w:lang w:val="uk-UA"/>
      </w:rPr>
      <w:t>Силабус</w:t>
    </w:r>
    <w:r>
      <w:rPr>
        <w:bCs/>
        <w:sz w:val="18"/>
        <w:szCs w:val="18"/>
        <w:lang w:val="uk-UA"/>
      </w:rPr>
      <w:tab/>
    </w:r>
    <w:r w:rsidR="00E812A9">
      <w:rPr>
        <w:rFonts w:ascii="Times New Roman" w:eastAsia="Times New Roman" w:hAnsi="Times New Roman" w:cs="Times New Roman"/>
        <w:bCs/>
        <w:sz w:val="18"/>
        <w:szCs w:val="18"/>
        <w:lang w:val="uk-UA"/>
      </w:rPr>
      <w:t>М</w:t>
    </w:r>
    <w:r w:rsidR="00E812A9" w:rsidRPr="00E812A9">
      <w:rPr>
        <w:rFonts w:ascii="Times New Roman" w:eastAsia="Times New Roman" w:hAnsi="Times New Roman" w:cs="Times New Roman"/>
        <w:bCs/>
        <w:sz w:val="18"/>
        <w:szCs w:val="18"/>
        <w:lang w:val="uk-UA"/>
      </w:rPr>
      <w:t>етодологія науково-дослідної роботи в мистецтвознавстві</w:t>
    </w:r>
  </w:p>
  <w:p w:rsidR="00710F58" w:rsidRPr="00B17991" w:rsidRDefault="001D5DCB" w:rsidP="00710F58">
    <w:pPr>
      <w:jc w:val="right"/>
      <w:rPr>
        <w:sz w:val="18"/>
        <w:szCs w:val="1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5562"/>
    <w:multiLevelType w:val="hybridMultilevel"/>
    <w:tmpl w:val="8AC40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5131AF"/>
    <w:multiLevelType w:val="hybridMultilevel"/>
    <w:tmpl w:val="6D20E6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00D5B"/>
    <w:rsid w:val="00031EF8"/>
    <w:rsid w:val="00100D5B"/>
    <w:rsid w:val="001D57E7"/>
    <w:rsid w:val="001D5DCB"/>
    <w:rsid w:val="00213086"/>
    <w:rsid w:val="00333FCB"/>
    <w:rsid w:val="0049628E"/>
    <w:rsid w:val="004F2419"/>
    <w:rsid w:val="00644912"/>
    <w:rsid w:val="00691844"/>
    <w:rsid w:val="007A0084"/>
    <w:rsid w:val="00827314"/>
    <w:rsid w:val="008C0C53"/>
    <w:rsid w:val="00AC4D4A"/>
    <w:rsid w:val="00BA1CDD"/>
    <w:rsid w:val="00C85FBF"/>
    <w:rsid w:val="00DA3E3B"/>
    <w:rsid w:val="00E81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3E3B"/>
    <w:rPr>
      <w:color w:val="0563C1" w:themeColor="hyperlink"/>
      <w:u w:val="single"/>
    </w:rPr>
  </w:style>
  <w:style w:type="paragraph" w:styleId="a4">
    <w:name w:val="Balloon Text"/>
    <w:basedOn w:val="a"/>
    <w:link w:val="a5"/>
    <w:uiPriority w:val="99"/>
    <w:semiHidden/>
    <w:unhideWhenUsed/>
    <w:rsid w:val="00E81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12A9"/>
    <w:rPr>
      <w:rFonts w:ascii="Tahoma" w:hAnsi="Tahoma" w:cs="Tahoma"/>
      <w:sz w:val="16"/>
      <w:szCs w:val="16"/>
    </w:rPr>
  </w:style>
  <w:style w:type="paragraph" w:styleId="a6">
    <w:name w:val="header"/>
    <w:basedOn w:val="a"/>
    <w:link w:val="a7"/>
    <w:uiPriority w:val="99"/>
    <w:semiHidden/>
    <w:unhideWhenUsed/>
    <w:rsid w:val="00E812A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812A9"/>
  </w:style>
  <w:style w:type="paragraph" w:styleId="a8">
    <w:name w:val="footer"/>
    <w:basedOn w:val="a"/>
    <w:link w:val="a9"/>
    <w:uiPriority w:val="99"/>
    <w:semiHidden/>
    <w:unhideWhenUsed/>
    <w:rsid w:val="00E812A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812A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menko.prof@gmail.com" TargetMode="External"/><Relationship Id="rId13" Type="http://schemas.openxmlformats.org/officeDocument/2006/relationships/hyperlink" Target="http://cyberleninka.ru/article/n/metodologicheskie-osnovy-dizayn-issledovaniy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aiup.org.ua/novyny/akademichna-dobrochesnist-shho-v-uchniv-ta-studentiv-na-dumt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79;&#1072;&#1082;&#1086;&#1085;&#1086;&#1076;&#1072;&#1074;&#1089;&#1090;&#1074;&#1086;.com/zakon-ukrajiny/stattya-akademichna-dobrochesnist-325783.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umer.info" TargetMode="External"/><Relationship Id="rId4" Type="http://schemas.openxmlformats.org/officeDocument/2006/relationships/webSettings" Target="webSettings.xml"/><Relationship Id="rId9" Type="http://schemas.openxmlformats.org/officeDocument/2006/relationships/hyperlink" Target="https://new.edmodo.com/groups/filosofiya-iskusstva-3664421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1862</Words>
  <Characters>10616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GIZ 25</cp:lastModifiedBy>
  <cp:revision>3</cp:revision>
  <dcterms:created xsi:type="dcterms:W3CDTF">2021-01-21T09:18:00Z</dcterms:created>
  <dcterms:modified xsi:type="dcterms:W3CDTF">2021-01-21T09:21:00Z</dcterms:modified>
</cp:coreProperties>
</file>